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6A6B"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464A85AE"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2962C271" wp14:editId="4CCA291D">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611FC785" w:rsidR="00B1657F" w:rsidRPr="00015B3F" w:rsidRDefault="00B1657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25</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B1657F" w:rsidRPr="00015B3F" w:rsidRDefault="00B1657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B1657F" w:rsidRPr="00015B3F" w:rsidRDefault="00B1657F" w:rsidP="00250696">
                                  <w:pPr>
                                    <w:pStyle w:val="NoSpacing"/>
                                    <w:spacing w:line="360" w:lineRule="auto"/>
                                    <w:rPr>
                                      <w:color w:val="FFFFFF" w:themeColor="background1"/>
                                      <w:sz w:val="28"/>
                                      <w:szCs w:val="28"/>
                                    </w:rPr>
                                  </w:pPr>
                                </w:p>
                                <w:p w14:paraId="4BDAA620" w14:textId="77777777" w:rsidR="00B1657F" w:rsidRPr="00015B3F" w:rsidRDefault="00B1657F"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B1657F" w:rsidRPr="00D00941" w:rsidRDefault="00B1657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62C271"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12"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611FC785" w:rsidR="00B1657F" w:rsidRPr="00015B3F" w:rsidRDefault="00B1657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25</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B1657F" w:rsidRPr="00015B3F" w:rsidRDefault="00B1657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B1657F" w:rsidRPr="00015B3F" w:rsidRDefault="00B1657F" w:rsidP="00250696">
                            <w:pPr>
                              <w:pStyle w:val="NoSpacing"/>
                              <w:spacing w:line="360" w:lineRule="auto"/>
                              <w:rPr>
                                <w:color w:val="FFFFFF" w:themeColor="background1"/>
                                <w:sz w:val="28"/>
                                <w:szCs w:val="28"/>
                              </w:rPr>
                            </w:pPr>
                          </w:p>
                          <w:p w14:paraId="4BDAA620" w14:textId="77777777" w:rsidR="00B1657F" w:rsidRPr="00015B3F" w:rsidRDefault="00B1657F"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B1657F" w:rsidRPr="00D00941" w:rsidRDefault="00B1657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3F732E3"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57C7EBA4" w14:textId="77777777" w:rsidR="00FC6B77" w:rsidRPr="00FC6B77" w:rsidRDefault="00FC6B77" w:rsidP="00FC6B77">
      <w:pPr>
        <w:rPr>
          <w:sz w:val="28"/>
          <w:szCs w:val="28"/>
        </w:rPr>
      </w:pPr>
    </w:p>
    <w:p w14:paraId="2BA7D855" w14:textId="77777777" w:rsidR="00FC6B77" w:rsidRPr="00FC6B77" w:rsidRDefault="00FC6B77" w:rsidP="00FC6B77">
      <w:pPr>
        <w:rPr>
          <w:sz w:val="28"/>
          <w:szCs w:val="28"/>
        </w:rPr>
      </w:pPr>
    </w:p>
    <w:p w14:paraId="612301FA" w14:textId="77777777" w:rsidR="00FC6B77" w:rsidRPr="00FC6B77" w:rsidRDefault="00FC6B77" w:rsidP="00FC6B77">
      <w:pPr>
        <w:rPr>
          <w:sz w:val="28"/>
          <w:szCs w:val="28"/>
        </w:rPr>
      </w:pPr>
    </w:p>
    <w:p w14:paraId="170FD081" w14:textId="77777777" w:rsidR="00FC6B77" w:rsidRPr="002C466C" w:rsidRDefault="00FC6B77" w:rsidP="00FC6B77">
      <w:pPr>
        <w:rPr>
          <w:sz w:val="28"/>
          <w:szCs w:val="28"/>
          <w:lang w:val="en-US"/>
        </w:rPr>
      </w:pPr>
    </w:p>
    <w:p w14:paraId="54BEA1EE" w14:textId="77777777" w:rsidR="00FC6B77" w:rsidRPr="00FC6B77" w:rsidRDefault="00FC6B77" w:rsidP="00FC6B77">
      <w:pPr>
        <w:rPr>
          <w:sz w:val="28"/>
          <w:szCs w:val="28"/>
        </w:rPr>
      </w:pPr>
    </w:p>
    <w:p w14:paraId="305702BA" w14:textId="77777777" w:rsidR="00FC6B77" w:rsidRPr="006927C2" w:rsidRDefault="00FC6B77" w:rsidP="00FC6B77">
      <w:pPr>
        <w:rPr>
          <w:sz w:val="28"/>
          <w:szCs w:val="28"/>
          <w:lang w:val="en-US"/>
        </w:rPr>
      </w:pPr>
    </w:p>
    <w:p w14:paraId="15105631" w14:textId="77777777" w:rsidR="00FC6B77" w:rsidRPr="00FC6B77" w:rsidRDefault="00FC6B77" w:rsidP="00FC6B77">
      <w:pPr>
        <w:rPr>
          <w:sz w:val="28"/>
          <w:szCs w:val="28"/>
        </w:rPr>
      </w:pPr>
    </w:p>
    <w:p w14:paraId="2EC74741" w14:textId="77777777" w:rsidR="00FC6B77" w:rsidRPr="004F6E83" w:rsidRDefault="00FC6B77" w:rsidP="00FC6B77">
      <w:pPr>
        <w:rPr>
          <w:sz w:val="28"/>
          <w:szCs w:val="28"/>
          <w:lang w:val="bg-BG"/>
        </w:rPr>
      </w:pPr>
    </w:p>
    <w:p w14:paraId="2E055DF5" w14:textId="77777777" w:rsidR="00FC6B77" w:rsidRPr="00274396" w:rsidRDefault="00FC6B77" w:rsidP="00FC6B77">
      <w:pPr>
        <w:rPr>
          <w:sz w:val="28"/>
          <w:szCs w:val="28"/>
          <w:lang w:val="bg-BG"/>
        </w:rPr>
      </w:pPr>
    </w:p>
    <w:p w14:paraId="1EF25593" w14:textId="77777777" w:rsidR="00FC6B77" w:rsidRPr="004B7BFE" w:rsidRDefault="005A143A" w:rsidP="00FC6B77">
      <w:pPr>
        <w:rPr>
          <w:sz w:val="28"/>
          <w:szCs w:val="28"/>
          <w:lang w:val="en-US"/>
        </w:rPr>
      </w:pPr>
      <w:r>
        <w:rPr>
          <w:sz w:val="28"/>
          <w:szCs w:val="28"/>
        </w:rPr>
        <w:t xml:space="preserve"> </w:t>
      </w:r>
    </w:p>
    <w:p w14:paraId="51C9AC83" w14:textId="40A76E0D" w:rsidR="00FC6B77" w:rsidRPr="00FC6B77" w:rsidRDefault="00FC6B77" w:rsidP="00FC6B77">
      <w:pPr>
        <w:rPr>
          <w:sz w:val="28"/>
          <w:szCs w:val="28"/>
        </w:rPr>
      </w:pPr>
    </w:p>
    <w:p w14:paraId="40EBFBB3" w14:textId="5E51D863" w:rsidR="00FC6B77" w:rsidRDefault="00FC6B77" w:rsidP="00FC6B77">
      <w:pPr>
        <w:tabs>
          <w:tab w:val="left" w:pos="3276"/>
        </w:tabs>
        <w:rPr>
          <w:sz w:val="28"/>
          <w:szCs w:val="28"/>
        </w:rPr>
      </w:pPr>
      <w:r>
        <w:rPr>
          <w:sz w:val="28"/>
          <w:szCs w:val="28"/>
        </w:rPr>
        <w:tab/>
      </w:r>
    </w:p>
    <w:p w14:paraId="73459371" w14:textId="3A5AC826" w:rsidR="008D4A76" w:rsidRPr="008D4A76" w:rsidRDefault="00FC6B77" w:rsidP="008D4A76">
      <w:pPr>
        <w:pStyle w:val="NormalWeb"/>
        <w:rPr>
          <w:color w:val="auto"/>
          <w:lang w:eastAsia="en-GB"/>
        </w:rPr>
      </w:pPr>
      <w:r>
        <w:rPr>
          <w:sz w:val="28"/>
          <w:szCs w:val="28"/>
        </w:rPr>
        <w:tab/>
      </w:r>
    </w:p>
    <w:p w14:paraId="3823E143" w14:textId="03643A3C" w:rsidR="006D7E8D" w:rsidRPr="00727CBB" w:rsidRDefault="00EA2767" w:rsidP="00FC6B77">
      <w:pPr>
        <w:tabs>
          <w:tab w:val="left" w:pos="3276"/>
        </w:tabs>
        <w:rPr>
          <w:sz w:val="28"/>
          <w:szCs w:val="28"/>
          <w:lang w:val="en-US"/>
        </w:rPr>
        <w:sectPr w:rsidR="006D7E8D" w:rsidRPr="00727CBB" w:rsidSect="00460469">
          <w:footerReference w:type="default" r:id="rId13"/>
          <w:footerReference w:type="first" r:id="rId14"/>
          <w:pgSz w:w="11906" w:h="16838"/>
          <w:pgMar w:top="1417" w:right="1417" w:bottom="1417" w:left="1417" w:header="708" w:footer="708" w:gutter="0"/>
          <w:cols w:space="708"/>
          <w:titlePg/>
          <w:docGrid w:linePitch="360"/>
        </w:sectPr>
      </w:pPr>
      <w:r>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3859C02"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58BB2660" w14:textId="2689A1D5" w:rsidR="007F41F2" w:rsidRDefault="00704518">
          <w:pPr>
            <w:pStyle w:val="TOC1"/>
            <w:tabs>
              <w:tab w:val="right" w:leader="dot" w:pos="9062"/>
            </w:tabs>
            <w:rPr>
              <w:rFonts w:asciiTheme="minorHAnsi" w:eastAsiaTheme="minorEastAsia" w:hAnsiTheme="minorHAnsi" w:cstheme="minorBidi"/>
              <w:noProof/>
              <w:sz w:val="22"/>
              <w:szCs w:val="22"/>
              <w:lang w:val="en-US" w:eastAsia="en-US"/>
            </w:rPr>
          </w:pPr>
          <w:r>
            <w:fldChar w:fldCharType="begin"/>
          </w:r>
          <w:r w:rsidR="006B19B3">
            <w:instrText xml:space="preserve"> TOC \o "1-3" \h \z \u </w:instrText>
          </w:r>
          <w:r>
            <w:fldChar w:fldCharType="separate"/>
          </w:r>
          <w:hyperlink w:anchor="_Toc210556381" w:history="1">
            <w:r w:rsidR="007F41F2" w:rsidRPr="005B1D4F">
              <w:rPr>
                <w:rStyle w:val="Hyperlink"/>
                <w:noProof/>
              </w:rPr>
              <w:t>КОНКУРСИ, СТИПЕНДИИ, СТАЖОВЕ</w:t>
            </w:r>
            <w:r w:rsidR="007F41F2">
              <w:rPr>
                <w:noProof/>
                <w:webHidden/>
              </w:rPr>
              <w:tab/>
            </w:r>
            <w:r w:rsidR="007F41F2">
              <w:rPr>
                <w:noProof/>
                <w:webHidden/>
              </w:rPr>
              <w:fldChar w:fldCharType="begin"/>
            </w:r>
            <w:r w:rsidR="007F41F2">
              <w:rPr>
                <w:noProof/>
                <w:webHidden/>
              </w:rPr>
              <w:instrText xml:space="preserve"> PAGEREF _Toc210556381 \h </w:instrText>
            </w:r>
            <w:r w:rsidR="007F41F2">
              <w:rPr>
                <w:noProof/>
                <w:webHidden/>
              </w:rPr>
            </w:r>
            <w:r w:rsidR="007F41F2">
              <w:rPr>
                <w:noProof/>
                <w:webHidden/>
              </w:rPr>
              <w:fldChar w:fldCharType="separate"/>
            </w:r>
            <w:r w:rsidR="007F41F2">
              <w:rPr>
                <w:noProof/>
                <w:webHidden/>
              </w:rPr>
              <w:t>4</w:t>
            </w:r>
            <w:r w:rsidR="007F41F2">
              <w:rPr>
                <w:noProof/>
                <w:webHidden/>
              </w:rPr>
              <w:fldChar w:fldCharType="end"/>
            </w:r>
          </w:hyperlink>
        </w:p>
        <w:p w14:paraId="1EBC03AC" w14:textId="60F983F7"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82" w:history="1">
            <w:r w:rsidRPr="005B1D4F">
              <w:rPr>
                <w:rStyle w:val="Hyperlink"/>
                <w:rFonts w:ascii="Wingdings" w:hAnsi="Wingdings"/>
                <w:noProof/>
                <w:lang w:val="en-US" w:eastAsia="en-US"/>
              </w:rPr>
              <w:t></w:t>
            </w:r>
            <w:r>
              <w:rPr>
                <w:rFonts w:asciiTheme="minorHAnsi" w:eastAsiaTheme="minorEastAsia" w:hAnsiTheme="minorHAnsi" w:cstheme="minorBidi"/>
                <w:noProof/>
                <w:sz w:val="22"/>
                <w:szCs w:val="22"/>
                <w:lang w:val="en-US" w:eastAsia="en-US"/>
              </w:rPr>
              <w:tab/>
            </w:r>
            <w:r w:rsidRPr="005B1D4F">
              <w:rPr>
                <w:rStyle w:val="Hyperlink"/>
                <w:noProof/>
                <w:lang w:val="bg-BG" w:eastAsia="en-US"/>
              </w:rPr>
              <w:t>С</w:t>
            </w:r>
            <w:r w:rsidRPr="005B1D4F">
              <w:rPr>
                <w:rStyle w:val="Hyperlink"/>
                <w:noProof/>
                <w:lang w:val="en-US" w:eastAsia="en-US"/>
              </w:rPr>
              <w:t>типендии за изследователски престой за млади изследователи</w:t>
            </w:r>
            <w:r>
              <w:rPr>
                <w:noProof/>
                <w:webHidden/>
              </w:rPr>
              <w:tab/>
            </w:r>
            <w:r>
              <w:rPr>
                <w:noProof/>
                <w:webHidden/>
              </w:rPr>
              <w:fldChar w:fldCharType="begin"/>
            </w:r>
            <w:r>
              <w:rPr>
                <w:noProof/>
                <w:webHidden/>
              </w:rPr>
              <w:instrText xml:space="preserve"> PAGEREF _Toc210556382 \h </w:instrText>
            </w:r>
            <w:r>
              <w:rPr>
                <w:noProof/>
                <w:webHidden/>
              </w:rPr>
            </w:r>
            <w:r>
              <w:rPr>
                <w:noProof/>
                <w:webHidden/>
              </w:rPr>
              <w:fldChar w:fldCharType="separate"/>
            </w:r>
            <w:r>
              <w:rPr>
                <w:noProof/>
                <w:webHidden/>
              </w:rPr>
              <w:t>4</w:t>
            </w:r>
            <w:r>
              <w:rPr>
                <w:noProof/>
                <w:webHidden/>
              </w:rPr>
              <w:fldChar w:fldCharType="end"/>
            </w:r>
          </w:hyperlink>
        </w:p>
        <w:p w14:paraId="2DE5AC4F" w14:textId="488A2BF5"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83" w:history="1">
            <w:r w:rsidRPr="005B1D4F">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B1D4F">
              <w:rPr>
                <w:rStyle w:val="Hyperlink"/>
                <w:noProof/>
                <w:lang w:val="en-US"/>
              </w:rPr>
              <w:t>ERC Starting Grants</w:t>
            </w:r>
            <w:r>
              <w:rPr>
                <w:noProof/>
                <w:webHidden/>
              </w:rPr>
              <w:tab/>
            </w:r>
            <w:r>
              <w:rPr>
                <w:noProof/>
                <w:webHidden/>
              </w:rPr>
              <w:fldChar w:fldCharType="begin"/>
            </w:r>
            <w:r>
              <w:rPr>
                <w:noProof/>
                <w:webHidden/>
              </w:rPr>
              <w:instrText xml:space="preserve"> PAGEREF _Toc210556383 \h </w:instrText>
            </w:r>
            <w:r>
              <w:rPr>
                <w:noProof/>
                <w:webHidden/>
              </w:rPr>
            </w:r>
            <w:r>
              <w:rPr>
                <w:noProof/>
                <w:webHidden/>
              </w:rPr>
              <w:fldChar w:fldCharType="separate"/>
            </w:r>
            <w:r>
              <w:rPr>
                <w:noProof/>
                <w:webHidden/>
              </w:rPr>
              <w:t>5</w:t>
            </w:r>
            <w:r>
              <w:rPr>
                <w:noProof/>
                <w:webHidden/>
              </w:rPr>
              <w:fldChar w:fldCharType="end"/>
            </w:r>
          </w:hyperlink>
        </w:p>
        <w:p w14:paraId="5F102FD5" w14:textId="07A3F4B1"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84" w:history="1">
            <w:r w:rsidRPr="005B1D4F">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B1D4F">
              <w:rPr>
                <w:rStyle w:val="Hyperlink"/>
                <w:noProof/>
                <w:lang w:val="en-US"/>
              </w:rPr>
              <w:t>Fulbright-Schuman Grants Programme 2026/27</w:t>
            </w:r>
            <w:r>
              <w:rPr>
                <w:noProof/>
                <w:webHidden/>
              </w:rPr>
              <w:tab/>
            </w:r>
            <w:r>
              <w:rPr>
                <w:noProof/>
                <w:webHidden/>
              </w:rPr>
              <w:fldChar w:fldCharType="begin"/>
            </w:r>
            <w:r>
              <w:rPr>
                <w:noProof/>
                <w:webHidden/>
              </w:rPr>
              <w:instrText xml:space="preserve"> PAGEREF _Toc210556384 \h </w:instrText>
            </w:r>
            <w:r>
              <w:rPr>
                <w:noProof/>
                <w:webHidden/>
              </w:rPr>
            </w:r>
            <w:r>
              <w:rPr>
                <w:noProof/>
                <w:webHidden/>
              </w:rPr>
              <w:fldChar w:fldCharType="separate"/>
            </w:r>
            <w:r>
              <w:rPr>
                <w:noProof/>
                <w:webHidden/>
              </w:rPr>
              <w:t>5</w:t>
            </w:r>
            <w:r>
              <w:rPr>
                <w:noProof/>
                <w:webHidden/>
              </w:rPr>
              <w:fldChar w:fldCharType="end"/>
            </w:r>
          </w:hyperlink>
        </w:p>
        <w:p w14:paraId="0B07F61E" w14:textId="37341DE7"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85" w:history="1">
            <w:r w:rsidRPr="005B1D4F">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B1D4F">
              <w:rPr>
                <w:rStyle w:val="Hyperlink"/>
                <w:noProof/>
                <w:lang w:val="en-US"/>
              </w:rPr>
              <w:t>Traineeships at the European Centre for Modern Languages</w:t>
            </w:r>
            <w:r>
              <w:rPr>
                <w:noProof/>
                <w:webHidden/>
              </w:rPr>
              <w:tab/>
            </w:r>
            <w:r>
              <w:rPr>
                <w:noProof/>
                <w:webHidden/>
              </w:rPr>
              <w:fldChar w:fldCharType="begin"/>
            </w:r>
            <w:r>
              <w:rPr>
                <w:noProof/>
                <w:webHidden/>
              </w:rPr>
              <w:instrText xml:space="preserve"> PAGEREF _Toc210556385 \h </w:instrText>
            </w:r>
            <w:r>
              <w:rPr>
                <w:noProof/>
                <w:webHidden/>
              </w:rPr>
            </w:r>
            <w:r>
              <w:rPr>
                <w:noProof/>
                <w:webHidden/>
              </w:rPr>
              <w:fldChar w:fldCharType="separate"/>
            </w:r>
            <w:r>
              <w:rPr>
                <w:noProof/>
                <w:webHidden/>
              </w:rPr>
              <w:t>7</w:t>
            </w:r>
            <w:r>
              <w:rPr>
                <w:noProof/>
                <w:webHidden/>
              </w:rPr>
              <w:fldChar w:fldCharType="end"/>
            </w:r>
          </w:hyperlink>
        </w:p>
        <w:p w14:paraId="4B799A6A" w14:textId="44F91F9C"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86" w:history="1">
            <w:r w:rsidRPr="005B1D4F">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B1D4F">
              <w:rPr>
                <w:rStyle w:val="Hyperlink"/>
                <w:noProof/>
                <w:lang w:val="bg-BG"/>
              </w:rPr>
              <w:t>Стипендии на провинция Бавария</w:t>
            </w:r>
            <w:r>
              <w:rPr>
                <w:noProof/>
                <w:webHidden/>
              </w:rPr>
              <w:tab/>
            </w:r>
            <w:r>
              <w:rPr>
                <w:noProof/>
                <w:webHidden/>
              </w:rPr>
              <w:fldChar w:fldCharType="begin"/>
            </w:r>
            <w:r>
              <w:rPr>
                <w:noProof/>
                <w:webHidden/>
              </w:rPr>
              <w:instrText xml:space="preserve"> PAGEREF _Toc210556386 \h </w:instrText>
            </w:r>
            <w:r>
              <w:rPr>
                <w:noProof/>
                <w:webHidden/>
              </w:rPr>
            </w:r>
            <w:r>
              <w:rPr>
                <w:noProof/>
                <w:webHidden/>
              </w:rPr>
              <w:fldChar w:fldCharType="separate"/>
            </w:r>
            <w:r>
              <w:rPr>
                <w:noProof/>
                <w:webHidden/>
              </w:rPr>
              <w:t>8</w:t>
            </w:r>
            <w:r>
              <w:rPr>
                <w:noProof/>
                <w:webHidden/>
              </w:rPr>
              <w:fldChar w:fldCharType="end"/>
            </w:r>
          </w:hyperlink>
        </w:p>
        <w:p w14:paraId="1325B338" w14:textId="223C889A"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87" w:history="1">
            <w:r w:rsidRPr="005B1D4F">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B1D4F">
              <w:rPr>
                <w:rStyle w:val="Hyperlink"/>
                <w:noProof/>
              </w:rPr>
              <w:t>Undergraduate in STEM Scholarship</w:t>
            </w:r>
            <w:r>
              <w:rPr>
                <w:noProof/>
                <w:webHidden/>
              </w:rPr>
              <w:tab/>
            </w:r>
            <w:r>
              <w:rPr>
                <w:noProof/>
                <w:webHidden/>
              </w:rPr>
              <w:fldChar w:fldCharType="begin"/>
            </w:r>
            <w:r>
              <w:rPr>
                <w:noProof/>
                <w:webHidden/>
              </w:rPr>
              <w:instrText xml:space="preserve"> PAGEREF _Toc210556387 \h </w:instrText>
            </w:r>
            <w:r>
              <w:rPr>
                <w:noProof/>
                <w:webHidden/>
              </w:rPr>
            </w:r>
            <w:r>
              <w:rPr>
                <w:noProof/>
                <w:webHidden/>
              </w:rPr>
              <w:fldChar w:fldCharType="separate"/>
            </w:r>
            <w:r>
              <w:rPr>
                <w:noProof/>
                <w:webHidden/>
              </w:rPr>
              <w:t>8</w:t>
            </w:r>
            <w:r>
              <w:rPr>
                <w:noProof/>
                <w:webHidden/>
              </w:rPr>
              <w:fldChar w:fldCharType="end"/>
            </w:r>
          </w:hyperlink>
        </w:p>
        <w:p w14:paraId="28593599" w14:textId="0AB6D516"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88" w:history="1">
            <w:r w:rsidRPr="005B1D4F">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B1D4F">
              <w:rPr>
                <w:rStyle w:val="Hyperlink"/>
                <w:noProof/>
              </w:rPr>
              <w:t>INSAIT PhD fellowships</w:t>
            </w:r>
            <w:r>
              <w:rPr>
                <w:noProof/>
                <w:webHidden/>
              </w:rPr>
              <w:tab/>
            </w:r>
            <w:r>
              <w:rPr>
                <w:noProof/>
                <w:webHidden/>
              </w:rPr>
              <w:fldChar w:fldCharType="begin"/>
            </w:r>
            <w:r>
              <w:rPr>
                <w:noProof/>
                <w:webHidden/>
              </w:rPr>
              <w:instrText xml:space="preserve"> PAGEREF _Toc210556388 \h </w:instrText>
            </w:r>
            <w:r>
              <w:rPr>
                <w:noProof/>
                <w:webHidden/>
              </w:rPr>
            </w:r>
            <w:r>
              <w:rPr>
                <w:noProof/>
                <w:webHidden/>
              </w:rPr>
              <w:fldChar w:fldCharType="separate"/>
            </w:r>
            <w:r>
              <w:rPr>
                <w:noProof/>
                <w:webHidden/>
              </w:rPr>
              <w:t>8</w:t>
            </w:r>
            <w:r>
              <w:rPr>
                <w:noProof/>
                <w:webHidden/>
              </w:rPr>
              <w:fldChar w:fldCharType="end"/>
            </w:r>
          </w:hyperlink>
        </w:p>
        <w:p w14:paraId="016A08A6" w14:textId="19F13901"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89" w:history="1">
            <w:r w:rsidRPr="005B1D4F">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B1D4F">
              <w:rPr>
                <w:rStyle w:val="Hyperlink"/>
                <w:noProof/>
              </w:rPr>
              <w:t>Стипендиантска програма за студенти или млади журналисти в Германия и Полша - FASPE</w:t>
            </w:r>
            <w:r>
              <w:rPr>
                <w:noProof/>
                <w:webHidden/>
              </w:rPr>
              <w:tab/>
            </w:r>
            <w:r>
              <w:rPr>
                <w:noProof/>
                <w:webHidden/>
              </w:rPr>
              <w:fldChar w:fldCharType="begin"/>
            </w:r>
            <w:r>
              <w:rPr>
                <w:noProof/>
                <w:webHidden/>
              </w:rPr>
              <w:instrText xml:space="preserve"> PAGEREF _Toc210556389 \h </w:instrText>
            </w:r>
            <w:r>
              <w:rPr>
                <w:noProof/>
                <w:webHidden/>
              </w:rPr>
            </w:r>
            <w:r>
              <w:rPr>
                <w:noProof/>
                <w:webHidden/>
              </w:rPr>
              <w:fldChar w:fldCharType="separate"/>
            </w:r>
            <w:r>
              <w:rPr>
                <w:noProof/>
                <w:webHidden/>
              </w:rPr>
              <w:t>10</w:t>
            </w:r>
            <w:r>
              <w:rPr>
                <w:noProof/>
                <w:webHidden/>
              </w:rPr>
              <w:fldChar w:fldCharType="end"/>
            </w:r>
          </w:hyperlink>
        </w:p>
        <w:p w14:paraId="5BDA8884" w14:textId="378A697C"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90" w:history="1">
            <w:r w:rsidRPr="005B1D4F">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B1D4F">
              <w:rPr>
                <w:rStyle w:val="Hyperlink"/>
                <w:noProof/>
              </w:rPr>
              <w:t>Конкурси за стипендии на фондация „Еврика“ 2025/2026 година</w:t>
            </w:r>
            <w:r>
              <w:rPr>
                <w:noProof/>
                <w:webHidden/>
              </w:rPr>
              <w:tab/>
            </w:r>
            <w:r>
              <w:rPr>
                <w:noProof/>
                <w:webHidden/>
              </w:rPr>
              <w:fldChar w:fldCharType="begin"/>
            </w:r>
            <w:r>
              <w:rPr>
                <w:noProof/>
                <w:webHidden/>
              </w:rPr>
              <w:instrText xml:space="preserve"> PAGEREF _Toc210556390 \h </w:instrText>
            </w:r>
            <w:r>
              <w:rPr>
                <w:noProof/>
                <w:webHidden/>
              </w:rPr>
            </w:r>
            <w:r>
              <w:rPr>
                <w:noProof/>
                <w:webHidden/>
              </w:rPr>
              <w:fldChar w:fldCharType="separate"/>
            </w:r>
            <w:r>
              <w:rPr>
                <w:noProof/>
                <w:webHidden/>
              </w:rPr>
              <w:t>10</w:t>
            </w:r>
            <w:r>
              <w:rPr>
                <w:noProof/>
                <w:webHidden/>
              </w:rPr>
              <w:fldChar w:fldCharType="end"/>
            </w:r>
          </w:hyperlink>
        </w:p>
        <w:p w14:paraId="69B42357" w14:textId="194D1203"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91" w:history="1">
            <w:r w:rsidRPr="005B1D4F">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B1D4F">
              <w:rPr>
                <w:rStyle w:val="Hyperlink"/>
                <w:noProof/>
                <w:lang w:val="bg-BG"/>
              </w:rPr>
              <w:t xml:space="preserve">Стаж в </w:t>
            </w:r>
            <w:r w:rsidRPr="005B1D4F">
              <w:rPr>
                <w:rStyle w:val="Hyperlink"/>
                <w:noProof/>
              </w:rPr>
              <w:t>Институт</w:t>
            </w:r>
            <w:r w:rsidRPr="005B1D4F">
              <w:rPr>
                <w:rStyle w:val="Hyperlink"/>
                <w:noProof/>
                <w:lang w:val="bg-BG"/>
              </w:rPr>
              <w:t>а</w:t>
            </w:r>
            <w:r w:rsidRPr="005B1D4F">
              <w:rPr>
                <w:rStyle w:val="Hyperlink"/>
                <w:noProof/>
              </w:rPr>
              <w:t xml:space="preserve"> за развитие на публичната среда</w:t>
            </w:r>
            <w:r>
              <w:rPr>
                <w:noProof/>
                <w:webHidden/>
              </w:rPr>
              <w:tab/>
            </w:r>
            <w:r>
              <w:rPr>
                <w:noProof/>
                <w:webHidden/>
              </w:rPr>
              <w:fldChar w:fldCharType="begin"/>
            </w:r>
            <w:r>
              <w:rPr>
                <w:noProof/>
                <w:webHidden/>
              </w:rPr>
              <w:instrText xml:space="preserve"> PAGEREF _Toc210556391 \h </w:instrText>
            </w:r>
            <w:r>
              <w:rPr>
                <w:noProof/>
                <w:webHidden/>
              </w:rPr>
            </w:r>
            <w:r>
              <w:rPr>
                <w:noProof/>
                <w:webHidden/>
              </w:rPr>
              <w:fldChar w:fldCharType="separate"/>
            </w:r>
            <w:r>
              <w:rPr>
                <w:noProof/>
                <w:webHidden/>
              </w:rPr>
              <w:t>11</w:t>
            </w:r>
            <w:r>
              <w:rPr>
                <w:noProof/>
                <w:webHidden/>
              </w:rPr>
              <w:fldChar w:fldCharType="end"/>
            </w:r>
          </w:hyperlink>
        </w:p>
        <w:p w14:paraId="3EBCC1C8" w14:textId="3C819FF3"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92" w:history="1">
            <w:r w:rsidRPr="005B1D4F">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B1D4F">
              <w:rPr>
                <w:rStyle w:val="Hyperlink"/>
                <w:noProof/>
                <w:lang w:val="bg-BG"/>
              </w:rPr>
              <w:t>Стаж в Инвестбанк</w:t>
            </w:r>
            <w:r>
              <w:rPr>
                <w:noProof/>
                <w:webHidden/>
              </w:rPr>
              <w:tab/>
            </w:r>
            <w:r>
              <w:rPr>
                <w:noProof/>
                <w:webHidden/>
              </w:rPr>
              <w:fldChar w:fldCharType="begin"/>
            </w:r>
            <w:r>
              <w:rPr>
                <w:noProof/>
                <w:webHidden/>
              </w:rPr>
              <w:instrText xml:space="preserve"> PAGEREF _Toc210556392 \h </w:instrText>
            </w:r>
            <w:r>
              <w:rPr>
                <w:noProof/>
                <w:webHidden/>
              </w:rPr>
            </w:r>
            <w:r>
              <w:rPr>
                <w:noProof/>
                <w:webHidden/>
              </w:rPr>
              <w:fldChar w:fldCharType="separate"/>
            </w:r>
            <w:r>
              <w:rPr>
                <w:noProof/>
                <w:webHidden/>
              </w:rPr>
              <w:t>12</w:t>
            </w:r>
            <w:r>
              <w:rPr>
                <w:noProof/>
                <w:webHidden/>
              </w:rPr>
              <w:fldChar w:fldCharType="end"/>
            </w:r>
          </w:hyperlink>
        </w:p>
        <w:p w14:paraId="6A62F530" w14:textId="3C7840E3"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93" w:history="1">
            <w:r w:rsidRPr="005B1D4F">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B1D4F">
              <w:rPr>
                <w:rStyle w:val="Hyperlink"/>
                <w:noProof/>
                <w:lang w:val="bg-BG"/>
              </w:rPr>
              <w:t>Стаж в БНБ</w:t>
            </w:r>
            <w:r>
              <w:rPr>
                <w:noProof/>
                <w:webHidden/>
              </w:rPr>
              <w:tab/>
            </w:r>
            <w:r>
              <w:rPr>
                <w:noProof/>
                <w:webHidden/>
              </w:rPr>
              <w:fldChar w:fldCharType="begin"/>
            </w:r>
            <w:r>
              <w:rPr>
                <w:noProof/>
                <w:webHidden/>
              </w:rPr>
              <w:instrText xml:space="preserve"> PAGEREF _Toc210556393 \h </w:instrText>
            </w:r>
            <w:r>
              <w:rPr>
                <w:noProof/>
                <w:webHidden/>
              </w:rPr>
            </w:r>
            <w:r>
              <w:rPr>
                <w:noProof/>
                <w:webHidden/>
              </w:rPr>
              <w:fldChar w:fldCharType="separate"/>
            </w:r>
            <w:r>
              <w:rPr>
                <w:noProof/>
                <w:webHidden/>
              </w:rPr>
              <w:t>12</w:t>
            </w:r>
            <w:r>
              <w:rPr>
                <w:noProof/>
                <w:webHidden/>
              </w:rPr>
              <w:fldChar w:fldCharType="end"/>
            </w:r>
          </w:hyperlink>
        </w:p>
        <w:p w14:paraId="716522FA" w14:textId="5B1493C5"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94" w:history="1">
            <w:r w:rsidRPr="005B1D4F">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B1D4F">
              <w:rPr>
                <w:rStyle w:val="Hyperlink"/>
                <w:noProof/>
              </w:rPr>
              <w:t>Стажантска програма на Samsung</w:t>
            </w:r>
            <w:r>
              <w:rPr>
                <w:noProof/>
                <w:webHidden/>
              </w:rPr>
              <w:tab/>
            </w:r>
            <w:r>
              <w:rPr>
                <w:noProof/>
                <w:webHidden/>
              </w:rPr>
              <w:fldChar w:fldCharType="begin"/>
            </w:r>
            <w:r>
              <w:rPr>
                <w:noProof/>
                <w:webHidden/>
              </w:rPr>
              <w:instrText xml:space="preserve"> PAGEREF _Toc210556394 \h </w:instrText>
            </w:r>
            <w:r>
              <w:rPr>
                <w:noProof/>
                <w:webHidden/>
              </w:rPr>
            </w:r>
            <w:r>
              <w:rPr>
                <w:noProof/>
                <w:webHidden/>
              </w:rPr>
              <w:fldChar w:fldCharType="separate"/>
            </w:r>
            <w:r>
              <w:rPr>
                <w:noProof/>
                <w:webHidden/>
              </w:rPr>
              <w:t>13</w:t>
            </w:r>
            <w:r>
              <w:rPr>
                <w:noProof/>
                <w:webHidden/>
              </w:rPr>
              <w:fldChar w:fldCharType="end"/>
            </w:r>
          </w:hyperlink>
        </w:p>
        <w:p w14:paraId="4FFBCA47" w14:textId="4D7B705B"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95" w:history="1">
            <w:r w:rsidRPr="005B1D4F">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B1D4F">
              <w:rPr>
                <w:rStyle w:val="Hyperlink"/>
                <w:noProof/>
                <w:lang w:val="bg-BG"/>
              </w:rPr>
              <w:t>Стаж в Европейския парламент</w:t>
            </w:r>
            <w:r>
              <w:rPr>
                <w:noProof/>
                <w:webHidden/>
              </w:rPr>
              <w:tab/>
            </w:r>
            <w:r>
              <w:rPr>
                <w:noProof/>
                <w:webHidden/>
              </w:rPr>
              <w:fldChar w:fldCharType="begin"/>
            </w:r>
            <w:r>
              <w:rPr>
                <w:noProof/>
                <w:webHidden/>
              </w:rPr>
              <w:instrText xml:space="preserve"> PAGEREF _Toc210556395 \h </w:instrText>
            </w:r>
            <w:r>
              <w:rPr>
                <w:noProof/>
                <w:webHidden/>
              </w:rPr>
            </w:r>
            <w:r>
              <w:rPr>
                <w:noProof/>
                <w:webHidden/>
              </w:rPr>
              <w:fldChar w:fldCharType="separate"/>
            </w:r>
            <w:r>
              <w:rPr>
                <w:noProof/>
                <w:webHidden/>
              </w:rPr>
              <w:t>13</w:t>
            </w:r>
            <w:r>
              <w:rPr>
                <w:noProof/>
                <w:webHidden/>
              </w:rPr>
              <w:fldChar w:fldCharType="end"/>
            </w:r>
          </w:hyperlink>
        </w:p>
        <w:p w14:paraId="098BF092" w14:textId="690D551D"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96" w:history="1">
            <w:r w:rsidRPr="005B1D4F">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B1D4F">
              <w:rPr>
                <w:rStyle w:val="Hyperlink"/>
                <w:noProof/>
                <w:lang w:val="bg-BG"/>
              </w:rPr>
              <w:t>Стаж в м</w:t>
            </w:r>
            <w:r w:rsidRPr="005B1D4F">
              <w:rPr>
                <w:rStyle w:val="Hyperlink"/>
                <w:noProof/>
              </w:rPr>
              <w:t>еждународната компания Onsites</w:t>
            </w:r>
            <w:r>
              <w:rPr>
                <w:noProof/>
                <w:webHidden/>
              </w:rPr>
              <w:tab/>
            </w:r>
            <w:r>
              <w:rPr>
                <w:noProof/>
                <w:webHidden/>
              </w:rPr>
              <w:fldChar w:fldCharType="begin"/>
            </w:r>
            <w:r>
              <w:rPr>
                <w:noProof/>
                <w:webHidden/>
              </w:rPr>
              <w:instrText xml:space="preserve"> PAGEREF _Toc210556396 \h </w:instrText>
            </w:r>
            <w:r>
              <w:rPr>
                <w:noProof/>
                <w:webHidden/>
              </w:rPr>
            </w:r>
            <w:r>
              <w:rPr>
                <w:noProof/>
                <w:webHidden/>
              </w:rPr>
              <w:fldChar w:fldCharType="separate"/>
            </w:r>
            <w:r>
              <w:rPr>
                <w:noProof/>
                <w:webHidden/>
              </w:rPr>
              <w:t>13</w:t>
            </w:r>
            <w:r>
              <w:rPr>
                <w:noProof/>
                <w:webHidden/>
              </w:rPr>
              <w:fldChar w:fldCharType="end"/>
            </w:r>
          </w:hyperlink>
        </w:p>
        <w:p w14:paraId="5898BE4B" w14:textId="47D40E16"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97" w:history="1">
            <w:r w:rsidRPr="005B1D4F">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B1D4F">
              <w:rPr>
                <w:rStyle w:val="Hyperlink"/>
                <w:noProof/>
                <w:lang w:val="bg-BG"/>
              </w:rPr>
              <w:t>Стаж в Пощенска банка</w:t>
            </w:r>
            <w:r>
              <w:rPr>
                <w:noProof/>
                <w:webHidden/>
              </w:rPr>
              <w:tab/>
            </w:r>
            <w:r>
              <w:rPr>
                <w:noProof/>
                <w:webHidden/>
              </w:rPr>
              <w:fldChar w:fldCharType="begin"/>
            </w:r>
            <w:r>
              <w:rPr>
                <w:noProof/>
                <w:webHidden/>
              </w:rPr>
              <w:instrText xml:space="preserve"> PAGEREF _Toc210556397 \h </w:instrText>
            </w:r>
            <w:r>
              <w:rPr>
                <w:noProof/>
                <w:webHidden/>
              </w:rPr>
            </w:r>
            <w:r>
              <w:rPr>
                <w:noProof/>
                <w:webHidden/>
              </w:rPr>
              <w:fldChar w:fldCharType="separate"/>
            </w:r>
            <w:r>
              <w:rPr>
                <w:noProof/>
                <w:webHidden/>
              </w:rPr>
              <w:t>14</w:t>
            </w:r>
            <w:r>
              <w:rPr>
                <w:noProof/>
                <w:webHidden/>
              </w:rPr>
              <w:fldChar w:fldCharType="end"/>
            </w:r>
          </w:hyperlink>
        </w:p>
        <w:p w14:paraId="76C9385B" w14:textId="74B30BF0"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98" w:history="1">
            <w:r w:rsidRPr="005B1D4F">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B1D4F">
              <w:rPr>
                <w:rStyle w:val="Hyperlink"/>
                <w:noProof/>
                <w:lang w:val="bg-BG"/>
              </w:rPr>
              <w:t>Стажантска програма на банка ДСК</w:t>
            </w:r>
            <w:r>
              <w:rPr>
                <w:noProof/>
                <w:webHidden/>
              </w:rPr>
              <w:tab/>
            </w:r>
            <w:r>
              <w:rPr>
                <w:noProof/>
                <w:webHidden/>
              </w:rPr>
              <w:fldChar w:fldCharType="begin"/>
            </w:r>
            <w:r>
              <w:rPr>
                <w:noProof/>
                <w:webHidden/>
              </w:rPr>
              <w:instrText xml:space="preserve"> PAGEREF _Toc210556398 \h </w:instrText>
            </w:r>
            <w:r>
              <w:rPr>
                <w:noProof/>
                <w:webHidden/>
              </w:rPr>
            </w:r>
            <w:r>
              <w:rPr>
                <w:noProof/>
                <w:webHidden/>
              </w:rPr>
              <w:fldChar w:fldCharType="separate"/>
            </w:r>
            <w:r>
              <w:rPr>
                <w:noProof/>
                <w:webHidden/>
              </w:rPr>
              <w:t>14</w:t>
            </w:r>
            <w:r>
              <w:rPr>
                <w:noProof/>
                <w:webHidden/>
              </w:rPr>
              <w:fldChar w:fldCharType="end"/>
            </w:r>
          </w:hyperlink>
        </w:p>
        <w:p w14:paraId="2083F797" w14:textId="7A6BD2FD"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399" w:history="1">
            <w:r w:rsidRPr="005B1D4F">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B1D4F">
              <w:rPr>
                <w:rStyle w:val="Hyperlink"/>
                <w:noProof/>
                <w:lang w:val="bg-BG"/>
              </w:rPr>
              <w:t>Обучение и стаж за програмисти</w:t>
            </w:r>
            <w:r>
              <w:rPr>
                <w:noProof/>
                <w:webHidden/>
              </w:rPr>
              <w:tab/>
            </w:r>
            <w:r>
              <w:rPr>
                <w:noProof/>
                <w:webHidden/>
              </w:rPr>
              <w:fldChar w:fldCharType="begin"/>
            </w:r>
            <w:r>
              <w:rPr>
                <w:noProof/>
                <w:webHidden/>
              </w:rPr>
              <w:instrText xml:space="preserve"> PAGEREF _Toc210556399 \h </w:instrText>
            </w:r>
            <w:r>
              <w:rPr>
                <w:noProof/>
                <w:webHidden/>
              </w:rPr>
            </w:r>
            <w:r>
              <w:rPr>
                <w:noProof/>
                <w:webHidden/>
              </w:rPr>
              <w:fldChar w:fldCharType="separate"/>
            </w:r>
            <w:r>
              <w:rPr>
                <w:noProof/>
                <w:webHidden/>
              </w:rPr>
              <w:t>14</w:t>
            </w:r>
            <w:r>
              <w:rPr>
                <w:noProof/>
                <w:webHidden/>
              </w:rPr>
              <w:fldChar w:fldCharType="end"/>
            </w:r>
          </w:hyperlink>
        </w:p>
        <w:p w14:paraId="01BE3181" w14:textId="032DA10B"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00" w:history="1">
            <w:r w:rsidRPr="005B1D4F">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5B1D4F">
              <w:rPr>
                <w:rStyle w:val="Hyperlink"/>
                <w:noProof/>
                <w:lang w:val="bg-BG"/>
              </w:rPr>
              <w:t xml:space="preserve">Стаж в </w:t>
            </w:r>
            <w:r w:rsidRPr="005B1D4F">
              <w:rPr>
                <w:rStyle w:val="Hyperlink"/>
                <w:noProof/>
              </w:rPr>
              <w:t>„Уникредит Булбанк“</w:t>
            </w:r>
            <w:r>
              <w:rPr>
                <w:noProof/>
                <w:webHidden/>
              </w:rPr>
              <w:tab/>
            </w:r>
            <w:r>
              <w:rPr>
                <w:noProof/>
                <w:webHidden/>
              </w:rPr>
              <w:fldChar w:fldCharType="begin"/>
            </w:r>
            <w:r>
              <w:rPr>
                <w:noProof/>
                <w:webHidden/>
              </w:rPr>
              <w:instrText xml:space="preserve"> PAGEREF _Toc210556400 \h </w:instrText>
            </w:r>
            <w:r>
              <w:rPr>
                <w:noProof/>
                <w:webHidden/>
              </w:rPr>
            </w:r>
            <w:r>
              <w:rPr>
                <w:noProof/>
                <w:webHidden/>
              </w:rPr>
              <w:fldChar w:fldCharType="separate"/>
            </w:r>
            <w:r>
              <w:rPr>
                <w:noProof/>
                <w:webHidden/>
              </w:rPr>
              <w:t>15</w:t>
            </w:r>
            <w:r>
              <w:rPr>
                <w:noProof/>
                <w:webHidden/>
              </w:rPr>
              <w:fldChar w:fldCharType="end"/>
            </w:r>
          </w:hyperlink>
        </w:p>
        <w:p w14:paraId="787DC693" w14:textId="06F155E2"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01" w:history="1">
            <w:r w:rsidRPr="005B1D4F">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B1D4F">
              <w:rPr>
                <w:rStyle w:val="Hyperlink"/>
                <w:noProof/>
              </w:rPr>
              <w:t>Стажантска програма</w:t>
            </w:r>
            <w:r w:rsidRPr="005B1D4F">
              <w:rPr>
                <w:rStyle w:val="Hyperlink"/>
                <w:noProof/>
                <w:lang w:val="bg-BG"/>
              </w:rPr>
              <w:t xml:space="preserve"> на </w:t>
            </w:r>
            <w:r w:rsidRPr="005B1D4F">
              <w:rPr>
                <w:rStyle w:val="Hyperlink"/>
                <w:noProof/>
              </w:rPr>
              <w:t>Българска</w:t>
            </w:r>
            <w:r w:rsidRPr="005B1D4F">
              <w:rPr>
                <w:rStyle w:val="Hyperlink"/>
                <w:noProof/>
                <w:lang w:val="bg-BG"/>
              </w:rPr>
              <w:t>та</w:t>
            </w:r>
            <w:r w:rsidRPr="005B1D4F">
              <w:rPr>
                <w:rStyle w:val="Hyperlink"/>
                <w:noProof/>
              </w:rPr>
              <w:t xml:space="preserve"> телеграфна агенция</w:t>
            </w:r>
            <w:r>
              <w:rPr>
                <w:noProof/>
                <w:webHidden/>
              </w:rPr>
              <w:tab/>
            </w:r>
            <w:r>
              <w:rPr>
                <w:noProof/>
                <w:webHidden/>
              </w:rPr>
              <w:fldChar w:fldCharType="begin"/>
            </w:r>
            <w:r>
              <w:rPr>
                <w:noProof/>
                <w:webHidden/>
              </w:rPr>
              <w:instrText xml:space="preserve"> PAGEREF _Toc210556401 \h </w:instrText>
            </w:r>
            <w:r>
              <w:rPr>
                <w:noProof/>
                <w:webHidden/>
              </w:rPr>
            </w:r>
            <w:r>
              <w:rPr>
                <w:noProof/>
                <w:webHidden/>
              </w:rPr>
              <w:fldChar w:fldCharType="separate"/>
            </w:r>
            <w:r>
              <w:rPr>
                <w:noProof/>
                <w:webHidden/>
              </w:rPr>
              <w:t>15</w:t>
            </w:r>
            <w:r>
              <w:rPr>
                <w:noProof/>
                <w:webHidden/>
              </w:rPr>
              <w:fldChar w:fldCharType="end"/>
            </w:r>
          </w:hyperlink>
        </w:p>
        <w:p w14:paraId="0C37F5C3" w14:textId="7E482413"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02" w:history="1">
            <w:r w:rsidRPr="005B1D4F">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B1D4F">
              <w:rPr>
                <w:rStyle w:val="Hyperlink"/>
                <w:noProof/>
              </w:rPr>
              <w:t>Digital Expert</w:t>
            </w:r>
            <w:r w:rsidRPr="005B1D4F">
              <w:rPr>
                <w:rStyle w:val="Hyperlink"/>
                <w:noProof/>
                <w:lang w:val="bg-BG"/>
              </w:rPr>
              <w:t xml:space="preserve"> предлага стаж за </w:t>
            </w:r>
            <w:r w:rsidRPr="005B1D4F">
              <w:rPr>
                <w:rStyle w:val="Hyperlink"/>
                <w:noProof/>
              </w:rPr>
              <w:t>дигитален маркетинг</w:t>
            </w:r>
            <w:r>
              <w:rPr>
                <w:noProof/>
                <w:webHidden/>
              </w:rPr>
              <w:tab/>
            </w:r>
            <w:r>
              <w:rPr>
                <w:noProof/>
                <w:webHidden/>
              </w:rPr>
              <w:fldChar w:fldCharType="begin"/>
            </w:r>
            <w:r>
              <w:rPr>
                <w:noProof/>
                <w:webHidden/>
              </w:rPr>
              <w:instrText xml:space="preserve"> PAGEREF _Toc210556402 \h </w:instrText>
            </w:r>
            <w:r>
              <w:rPr>
                <w:noProof/>
                <w:webHidden/>
              </w:rPr>
            </w:r>
            <w:r>
              <w:rPr>
                <w:noProof/>
                <w:webHidden/>
              </w:rPr>
              <w:fldChar w:fldCharType="separate"/>
            </w:r>
            <w:r>
              <w:rPr>
                <w:noProof/>
                <w:webHidden/>
              </w:rPr>
              <w:t>16</w:t>
            </w:r>
            <w:r>
              <w:rPr>
                <w:noProof/>
                <w:webHidden/>
              </w:rPr>
              <w:fldChar w:fldCharType="end"/>
            </w:r>
          </w:hyperlink>
        </w:p>
        <w:p w14:paraId="59DBE3B9" w14:textId="055B46F8" w:rsidR="007F41F2" w:rsidRDefault="007F41F2">
          <w:pPr>
            <w:pStyle w:val="TOC1"/>
            <w:tabs>
              <w:tab w:val="right" w:leader="dot" w:pos="9062"/>
            </w:tabs>
            <w:rPr>
              <w:rFonts w:asciiTheme="minorHAnsi" w:eastAsiaTheme="minorEastAsia" w:hAnsiTheme="minorHAnsi" w:cstheme="minorBidi"/>
              <w:noProof/>
              <w:sz w:val="22"/>
              <w:szCs w:val="22"/>
              <w:lang w:val="en-US" w:eastAsia="en-US"/>
            </w:rPr>
          </w:pPr>
          <w:hyperlink w:anchor="_Toc210556403" w:history="1">
            <w:r w:rsidRPr="005B1D4F">
              <w:rPr>
                <w:rStyle w:val="Hyperlink"/>
                <w:noProof/>
              </w:rPr>
              <w:t>ПРОГРАМИ</w:t>
            </w:r>
            <w:r>
              <w:rPr>
                <w:noProof/>
                <w:webHidden/>
              </w:rPr>
              <w:tab/>
            </w:r>
            <w:r>
              <w:rPr>
                <w:noProof/>
                <w:webHidden/>
              </w:rPr>
              <w:fldChar w:fldCharType="begin"/>
            </w:r>
            <w:r>
              <w:rPr>
                <w:noProof/>
                <w:webHidden/>
              </w:rPr>
              <w:instrText xml:space="preserve"> PAGEREF _Toc210556403 \h </w:instrText>
            </w:r>
            <w:r>
              <w:rPr>
                <w:noProof/>
                <w:webHidden/>
              </w:rPr>
            </w:r>
            <w:r>
              <w:rPr>
                <w:noProof/>
                <w:webHidden/>
              </w:rPr>
              <w:fldChar w:fldCharType="separate"/>
            </w:r>
            <w:r>
              <w:rPr>
                <w:noProof/>
                <w:webHidden/>
              </w:rPr>
              <w:t>17</w:t>
            </w:r>
            <w:r>
              <w:rPr>
                <w:noProof/>
                <w:webHidden/>
              </w:rPr>
              <w:fldChar w:fldCharType="end"/>
            </w:r>
          </w:hyperlink>
        </w:p>
        <w:p w14:paraId="63BC1EA6" w14:textId="7472AAB3"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04" w:history="1">
            <w:r w:rsidRPr="005B1D4F">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B1D4F">
              <w:rPr>
                <w:rStyle w:val="Hyperlink"/>
                <w:noProof/>
                <w:lang w:val="en-US"/>
              </w:rPr>
              <w:t>Open Call for New COST Actions</w:t>
            </w:r>
            <w:r>
              <w:rPr>
                <w:noProof/>
                <w:webHidden/>
              </w:rPr>
              <w:tab/>
            </w:r>
            <w:r>
              <w:rPr>
                <w:noProof/>
                <w:webHidden/>
              </w:rPr>
              <w:fldChar w:fldCharType="begin"/>
            </w:r>
            <w:r>
              <w:rPr>
                <w:noProof/>
                <w:webHidden/>
              </w:rPr>
              <w:instrText xml:space="preserve"> PAGEREF _Toc210556404 \h </w:instrText>
            </w:r>
            <w:r>
              <w:rPr>
                <w:noProof/>
                <w:webHidden/>
              </w:rPr>
            </w:r>
            <w:r>
              <w:rPr>
                <w:noProof/>
                <w:webHidden/>
              </w:rPr>
              <w:fldChar w:fldCharType="separate"/>
            </w:r>
            <w:r>
              <w:rPr>
                <w:noProof/>
                <w:webHidden/>
              </w:rPr>
              <w:t>17</w:t>
            </w:r>
            <w:r>
              <w:rPr>
                <w:noProof/>
                <w:webHidden/>
              </w:rPr>
              <w:fldChar w:fldCharType="end"/>
            </w:r>
          </w:hyperlink>
        </w:p>
        <w:p w14:paraId="42F0BC77" w14:textId="1C06847A"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05" w:history="1">
            <w:r w:rsidRPr="005B1D4F">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B1D4F">
              <w:rPr>
                <w:rStyle w:val="Hyperlink"/>
                <w:noProof/>
                <w:lang w:val="bg-BG"/>
              </w:rPr>
              <w:t>К</w:t>
            </w:r>
            <w:r w:rsidRPr="005B1D4F">
              <w:rPr>
                <w:rStyle w:val="Hyperlink"/>
                <w:noProof/>
                <w:lang w:val="en-US"/>
              </w:rPr>
              <w:t xml:space="preserve">онкурс </w:t>
            </w:r>
            <w:r w:rsidRPr="005B1D4F">
              <w:rPr>
                <w:rStyle w:val="Hyperlink"/>
                <w:noProof/>
                <w:lang w:val="bg-BG"/>
              </w:rPr>
              <w:t xml:space="preserve">за проектни предложения </w:t>
            </w:r>
            <w:r w:rsidRPr="005B1D4F">
              <w:rPr>
                <w:rStyle w:val="Hyperlink"/>
                <w:noProof/>
                <w:lang w:val="en-US"/>
              </w:rPr>
              <w:t>по Програма QuantERA</w:t>
            </w:r>
            <w:r>
              <w:rPr>
                <w:noProof/>
                <w:webHidden/>
              </w:rPr>
              <w:tab/>
            </w:r>
            <w:r>
              <w:rPr>
                <w:noProof/>
                <w:webHidden/>
              </w:rPr>
              <w:fldChar w:fldCharType="begin"/>
            </w:r>
            <w:r>
              <w:rPr>
                <w:noProof/>
                <w:webHidden/>
              </w:rPr>
              <w:instrText xml:space="preserve"> PAGEREF _Toc210556405 \h </w:instrText>
            </w:r>
            <w:r>
              <w:rPr>
                <w:noProof/>
                <w:webHidden/>
              </w:rPr>
            </w:r>
            <w:r>
              <w:rPr>
                <w:noProof/>
                <w:webHidden/>
              </w:rPr>
              <w:fldChar w:fldCharType="separate"/>
            </w:r>
            <w:r>
              <w:rPr>
                <w:noProof/>
                <w:webHidden/>
              </w:rPr>
              <w:t>17</w:t>
            </w:r>
            <w:r>
              <w:rPr>
                <w:noProof/>
                <w:webHidden/>
              </w:rPr>
              <w:fldChar w:fldCharType="end"/>
            </w:r>
          </w:hyperlink>
        </w:p>
        <w:p w14:paraId="287B0C3B" w14:textId="62B04169"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06" w:history="1">
            <w:r w:rsidRPr="005B1D4F">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B1D4F">
              <w:rPr>
                <w:rStyle w:val="Hyperlink"/>
                <w:noProof/>
                <w:lang w:val="en-US"/>
              </w:rPr>
              <w:t>Покана за участие в конкурс BiodivConnect по</w:t>
            </w:r>
            <w:r w:rsidRPr="005B1D4F">
              <w:rPr>
                <w:rStyle w:val="Hyperlink"/>
                <w:noProof/>
                <w:lang w:val="bg-BG"/>
              </w:rPr>
              <w:t xml:space="preserve"> </w:t>
            </w:r>
            <w:r w:rsidRPr="005B1D4F">
              <w:rPr>
                <w:rStyle w:val="Hyperlink"/>
                <w:noProof/>
                <w:lang w:val="en-US"/>
              </w:rPr>
              <w:t>Европейско партньорство Biodiversa +</w:t>
            </w:r>
            <w:r>
              <w:rPr>
                <w:noProof/>
                <w:webHidden/>
              </w:rPr>
              <w:tab/>
            </w:r>
            <w:r>
              <w:rPr>
                <w:noProof/>
                <w:webHidden/>
              </w:rPr>
              <w:fldChar w:fldCharType="begin"/>
            </w:r>
            <w:r>
              <w:rPr>
                <w:noProof/>
                <w:webHidden/>
              </w:rPr>
              <w:instrText xml:space="preserve"> PAGEREF _Toc210556406 \h </w:instrText>
            </w:r>
            <w:r>
              <w:rPr>
                <w:noProof/>
                <w:webHidden/>
              </w:rPr>
            </w:r>
            <w:r>
              <w:rPr>
                <w:noProof/>
                <w:webHidden/>
              </w:rPr>
              <w:fldChar w:fldCharType="separate"/>
            </w:r>
            <w:r>
              <w:rPr>
                <w:noProof/>
                <w:webHidden/>
              </w:rPr>
              <w:t>20</w:t>
            </w:r>
            <w:r>
              <w:rPr>
                <w:noProof/>
                <w:webHidden/>
              </w:rPr>
              <w:fldChar w:fldCharType="end"/>
            </w:r>
          </w:hyperlink>
        </w:p>
        <w:p w14:paraId="1390F599" w14:textId="1E1016D8"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07" w:history="1">
            <w:r w:rsidRPr="005B1D4F">
              <w:rPr>
                <w:rStyle w:val="Hyperlink"/>
                <w:rFonts w:ascii="Wingdings" w:hAnsi="Wingdings"/>
                <w:noProof/>
                <w:lang w:val="en-US" w:eastAsia="en-US"/>
              </w:rPr>
              <w:t></w:t>
            </w:r>
            <w:r>
              <w:rPr>
                <w:rFonts w:asciiTheme="minorHAnsi" w:eastAsiaTheme="minorEastAsia" w:hAnsiTheme="minorHAnsi" w:cstheme="minorBidi"/>
                <w:noProof/>
                <w:sz w:val="22"/>
                <w:szCs w:val="22"/>
                <w:lang w:val="en-US" w:eastAsia="en-US"/>
              </w:rPr>
              <w:tab/>
            </w:r>
            <w:r w:rsidRPr="005B1D4F">
              <w:rPr>
                <w:rStyle w:val="Hyperlink"/>
                <w:noProof/>
                <w:lang w:val="bg-BG" w:eastAsia="en-US"/>
              </w:rPr>
              <w:t>П</w:t>
            </w:r>
            <w:r w:rsidRPr="005B1D4F">
              <w:rPr>
                <w:rStyle w:val="Hyperlink"/>
                <w:noProof/>
                <w:lang w:val="en-US" w:eastAsia="en-US"/>
              </w:rPr>
              <w:t>роцедура за подкрепа на международни научни форуми,</w:t>
            </w:r>
            <w:r w:rsidRPr="005B1D4F">
              <w:rPr>
                <w:rStyle w:val="Hyperlink"/>
                <w:noProof/>
                <w:lang w:val="bg-BG" w:eastAsia="en-US"/>
              </w:rPr>
              <w:t xml:space="preserve"> п</w:t>
            </w:r>
            <w:r w:rsidRPr="005B1D4F">
              <w:rPr>
                <w:rStyle w:val="Hyperlink"/>
                <w:noProof/>
                <w:lang w:val="en-US" w:eastAsia="en-US"/>
              </w:rPr>
              <w:t xml:space="preserve">ровеждани в </w:t>
            </w:r>
            <w:r w:rsidRPr="005B1D4F">
              <w:rPr>
                <w:rStyle w:val="Hyperlink"/>
                <w:noProof/>
                <w:lang w:val="bg-BG" w:eastAsia="en-US"/>
              </w:rPr>
              <w:t>Р</w:t>
            </w:r>
            <w:r w:rsidRPr="005B1D4F">
              <w:rPr>
                <w:rStyle w:val="Hyperlink"/>
                <w:noProof/>
                <w:lang w:val="en-US" w:eastAsia="en-US"/>
              </w:rPr>
              <w:t xml:space="preserve">епублика </w:t>
            </w:r>
            <w:r w:rsidRPr="005B1D4F">
              <w:rPr>
                <w:rStyle w:val="Hyperlink"/>
                <w:noProof/>
                <w:lang w:val="bg-BG" w:eastAsia="en-US"/>
              </w:rPr>
              <w:t>Б</w:t>
            </w:r>
            <w:r w:rsidRPr="005B1D4F">
              <w:rPr>
                <w:rStyle w:val="Hyperlink"/>
                <w:noProof/>
                <w:lang w:val="en-US" w:eastAsia="en-US"/>
              </w:rPr>
              <w:t>ългария</w:t>
            </w:r>
            <w:r>
              <w:rPr>
                <w:noProof/>
                <w:webHidden/>
              </w:rPr>
              <w:tab/>
            </w:r>
            <w:r>
              <w:rPr>
                <w:noProof/>
                <w:webHidden/>
              </w:rPr>
              <w:fldChar w:fldCharType="begin"/>
            </w:r>
            <w:r>
              <w:rPr>
                <w:noProof/>
                <w:webHidden/>
              </w:rPr>
              <w:instrText xml:space="preserve"> PAGEREF _Toc210556407 \h </w:instrText>
            </w:r>
            <w:r>
              <w:rPr>
                <w:noProof/>
                <w:webHidden/>
              </w:rPr>
            </w:r>
            <w:r>
              <w:rPr>
                <w:noProof/>
                <w:webHidden/>
              </w:rPr>
              <w:fldChar w:fldCharType="separate"/>
            </w:r>
            <w:r>
              <w:rPr>
                <w:noProof/>
                <w:webHidden/>
              </w:rPr>
              <w:t>22</w:t>
            </w:r>
            <w:r>
              <w:rPr>
                <w:noProof/>
                <w:webHidden/>
              </w:rPr>
              <w:fldChar w:fldCharType="end"/>
            </w:r>
          </w:hyperlink>
        </w:p>
        <w:p w14:paraId="3B2AB0F8" w14:textId="0DBCCF2B"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08" w:history="1">
            <w:r w:rsidRPr="005B1D4F">
              <w:rPr>
                <w:rStyle w:val="Hyperlink"/>
                <w:rFonts w:ascii="Wingdings" w:hAnsi="Wingdings"/>
                <w:noProof/>
                <w:lang w:eastAsia="bg-BG"/>
              </w:rPr>
              <w:t></w:t>
            </w:r>
            <w:r>
              <w:rPr>
                <w:rFonts w:asciiTheme="minorHAnsi" w:eastAsiaTheme="minorEastAsia" w:hAnsiTheme="minorHAnsi" w:cstheme="minorBidi"/>
                <w:noProof/>
                <w:sz w:val="22"/>
                <w:szCs w:val="22"/>
                <w:lang w:val="en-US" w:eastAsia="en-US"/>
              </w:rPr>
              <w:tab/>
            </w:r>
            <w:r w:rsidRPr="005B1D4F">
              <w:rPr>
                <w:rStyle w:val="Hyperlink"/>
                <w:noProof/>
                <w:lang w:eastAsia="bg-BG"/>
              </w:rPr>
              <w:t xml:space="preserve">Национално съфинансиране за участие на български колективи в утвърдени </w:t>
            </w:r>
            <w:r w:rsidRPr="005B1D4F">
              <w:rPr>
                <w:rStyle w:val="Hyperlink"/>
                <w:noProof/>
              </w:rPr>
              <w:t>акции</w:t>
            </w:r>
            <w:r w:rsidRPr="005B1D4F">
              <w:rPr>
                <w:rStyle w:val="Hyperlink"/>
                <w:noProof/>
                <w:lang w:eastAsia="bg-BG"/>
              </w:rPr>
              <w:t xml:space="preserve"> по COST</w:t>
            </w:r>
            <w:r>
              <w:rPr>
                <w:noProof/>
                <w:webHidden/>
              </w:rPr>
              <w:tab/>
            </w:r>
            <w:r>
              <w:rPr>
                <w:noProof/>
                <w:webHidden/>
              </w:rPr>
              <w:fldChar w:fldCharType="begin"/>
            </w:r>
            <w:r>
              <w:rPr>
                <w:noProof/>
                <w:webHidden/>
              </w:rPr>
              <w:instrText xml:space="preserve"> PAGEREF _Toc210556408 \h </w:instrText>
            </w:r>
            <w:r>
              <w:rPr>
                <w:noProof/>
                <w:webHidden/>
              </w:rPr>
            </w:r>
            <w:r>
              <w:rPr>
                <w:noProof/>
                <w:webHidden/>
              </w:rPr>
              <w:fldChar w:fldCharType="separate"/>
            </w:r>
            <w:r>
              <w:rPr>
                <w:noProof/>
                <w:webHidden/>
              </w:rPr>
              <w:t>25</w:t>
            </w:r>
            <w:r>
              <w:rPr>
                <w:noProof/>
                <w:webHidden/>
              </w:rPr>
              <w:fldChar w:fldCharType="end"/>
            </w:r>
          </w:hyperlink>
        </w:p>
        <w:p w14:paraId="6FD3F162" w14:textId="73B22237" w:rsidR="007F41F2" w:rsidRDefault="007F41F2">
          <w:pPr>
            <w:pStyle w:val="TOC1"/>
            <w:tabs>
              <w:tab w:val="right" w:leader="dot" w:pos="9062"/>
            </w:tabs>
            <w:rPr>
              <w:rFonts w:asciiTheme="minorHAnsi" w:eastAsiaTheme="minorEastAsia" w:hAnsiTheme="minorHAnsi" w:cstheme="minorBidi"/>
              <w:noProof/>
              <w:sz w:val="22"/>
              <w:szCs w:val="22"/>
              <w:lang w:val="en-US" w:eastAsia="en-US"/>
            </w:rPr>
          </w:pPr>
          <w:hyperlink w:anchor="_Toc210556409" w:history="1">
            <w:r w:rsidRPr="005B1D4F">
              <w:rPr>
                <w:rStyle w:val="Hyperlink"/>
                <w:noProof/>
              </w:rPr>
              <w:t>СЪБИТИЯ</w:t>
            </w:r>
            <w:r>
              <w:rPr>
                <w:noProof/>
                <w:webHidden/>
              </w:rPr>
              <w:tab/>
            </w:r>
            <w:r>
              <w:rPr>
                <w:noProof/>
                <w:webHidden/>
              </w:rPr>
              <w:fldChar w:fldCharType="begin"/>
            </w:r>
            <w:r>
              <w:rPr>
                <w:noProof/>
                <w:webHidden/>
              </w:rPr>
              <w:instrText xml:space="preserve"> PAGEREF _Toc210556409 \h </w:instrText>
            </w:r>
            <w:r>
              <w:rPr>
                <w:noProof/>
                <w:webHidden/>
              </w:rPr>
            </w:r>
            <w:r>
              <w:rPr>
                <w:noProof/>
                <w:webHidden/>
              </w:rPr>
              <w:fldChar w:fldCharType="separate"/>
            </w:r>
            <w:r>
              <w:rPr>
                <w:noProof/>
                <w:webHidden/>
              </w:rPr>
              <w:t>29</w:t>
            </w:r>
            <w:r>
              <w:rPr>
                <w:noProof/>
                <w:webHidden/>
              </w:rPr>
              <w:fldChar w:fldCharType="end"/>
            </w:r>
          </w:hyperlink>
        </w:p>
        <w:p w14:paraId="30E02DE5" w14:textId="2060F337" w:rsidR="007F41F2" w:rsidRDefault="007F41F2">
          <w:pPr>
            <w:pStyle w:val="TOC1"/>
            <w:tabs>
              <w:tab w:val="right" w:leader="dot" w:pos="9062"/>
            </w:tabs>
            <w:rPr>
              <w:rFonts w:asciiTheme="minorHAnsi" w:eastAsiaTheme="minorEastAsia" w:hAnsiTheme="minorHAnsi" w:cstheme="minorBidi"/>
              <w:noProof/>
              <w:sz w:val="22"/>
              <w:szCs w:val="22"/>
              <w:lang w:val="en-US" w:eastAsia="en-US"/>
            </w:rPr>
          </w:pPr>
          <w:hyperlink w:anchor="_Toc210556410" w:history="1">
            <w:r w:rsidRPr="005B1D4F">
              <w:rPr>
                <w:rStyle w:val="Hyperlink"/>
                <w:noProof/>
              </w:rPr>
              <w:t>ПУБЛИКАЦИИ</w:t>
            </w:r>
            <w:r>
              <w:rPr>
                <w:noProof/>
                <w:webHidden/>
              </w:rPr>
              <w:tab/>
            </w:r>
            <w:r>
              <w:rPr>
                <w:noProof/>
                <w:webHidden/>
              </w:rPr>
              <w:fldChar w:fldCharType="begin"/>
            </w:r>
            <w:r>
              <w:rPr>
                <w:noProof/>
                <w:webHidden/>
              </w:rPr>
              <w:instrText xml:space="preserve"> PAGEREF _Toc210556410 \h </w:instrText>
            </w:r>
            <w:r>
              <w:rPr>
                <w:noProof/>
                <w:webHidden/>
              </w:rPr>
            </w:r>
            <w:r>
              <w:rPr>
                <w:noProof/>
                <w:webHidden/>
              </w:rPr>
              <w:fldChar w:fldCharType="separate"/>
            </w:r>
            <w:r>
              <w:rPr>
                <w:noProof/>
                <w:webHidden/>
              </w:rPr>
              <w:t>32</w:t>
            </w:r>
            <w:r>
              <w:rPr>
                <w:noProof/>
                <w:webHidden/>
              </w:rPr>
              <w:fldChar w:fldCharType="end"/>
            </w:r>
          </w:hyperlink>
        </w:p>
        <w:p w14:paraId="234D763F" w14:textId="76DB034F"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11" w:history="1">
            <w:r w:rsidRPr="005B1D4F">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B1D4F">
              <w:rPr>
                <w:rStyle w:val="Hyperlink"/>
                <w:noProof/>
                <w:lang w:val="en-US"/>
              </w:rPr>
              <w:t>Staff development in learning and teaching at European universities</w:t>
            </w:r>
            <w:r>
              <w:rPr>
                <w:noProof/>
                <w:webHidden/>
              </w:rPr>
              <w:tab/>
            </w:r>
            <w:r>
              <w:rPr>
                <w:noProof/>
                <w:webHidden/>
              </w:rPr>
              <w:fldChar w:fldCharType="begin"/>
            </w:r>
            <w:r>
              <w:rPr>
                <w:noProof/>
                <w:webHidden/>
              </w:rPr>
              <w:instrText xml:space="preserve"> PAGEREF _Toc210556411 \h </w:instrText>
            </w:r>
            <w:r>
              <w:rPr>
                <w:noProof/>
                <w:webHidden/>
              </w:rPr>
            </w:r>
            <w:r>
              <w:rPr>
                <w:noProof/>
                <w:webHidden/>
              </w:rPr>
              <w:fldChar w:fldCharType="separate"/>
            </w:r>
            <w:r>
              <w:rPr>
                <w:noProof/>
                <w:webHidden/>
              </w:rPr>
              <w:t>32</w:t>
            </w:r>
            <w:r>
              <w:rPr>
                <w:noProof/>
                <w:webHidden/>
              </w:rPr>
              <w:fldChar w:fldCharType="end"/>
            </w:r>
          </w:hyperlink>
        </w:p>
        <w:p w14:paraId="6DBE105F" w14:textId="3AC536AE"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12" w:history="1">
            <w:r w:rsidRPr="005B1D4F">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B1D4F">
              <w:rPr>
                <w:rStyle w:val="Hyperlink"/>
                <w:noProof/>
                <w:lang w:val="en-US"/>
              </w:rPr>
              <w:t>Religious and Non-Religious Narratives on Migration</w:t>
            </w:r>
            <w:r>
              <w:rPr>
                <w:noProof/>
                <w:webHidden/>
              </w:rPr>
              <w:tab/>
            </w:r>
            <w:r>
              <w:rPr>
                <w:noProof/>
                <w:webHidden/>
              </w:rPr>
              <w:fldChar w:fldCharType="begin"/>
            </w:r>
            <w:r>
              <w:rPr>
                <w:noProof/>
                <w:webHidden/>
              </w:rPr>
              <w:instrText xml:space="preserve"> PAGEREF _Toc210556412 \h </w:instrText>
            </w:r>
            <w:r>
              <w:rPr>
                <w:noProof/>
                <w:webHidden/>
              </w:rPr>
            </w:r>
            <w:r>
              <w:rPr>
                <w:noProof/>
                <w:webHidden/>
              </w:rPr>
              <w:fldChar w:fldCharType="separate"/>
            </w:r>
            <w:r>
              <w:rPr>
                <w:noProof/>
                <w:webHidden/>
              </w:rPr>
              <w:t>32</w:t>
            </w:r>
            <w:r>
              <w:rPr>
                <w:noProof/>
                <w:webHidden/>
              </w:rPr>
              <w:fldChar w:fldCharType="end"/>
            </w:r>
          </w:hyperlink>
        </w:p>
        <w:p w14:paraId="2F870346" w14:textId="10FEC18C"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13" w:history="1">
            <w:r w:rsidRPr="005B1D4F">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B1D4F">
              <w:rPr>
                <w:rStyle w:val="Hyperlink"/>
                <w:noProof/>
                <w:lang w:val="en-US"/>
              </w:rPr>
              <w:t>Developing common learning opportunities through interoperability</w:t>
            </w:r>
            <w:r>
              <w:rPr>
                <w:noProof/>
                <w:webHidden/>
              </w:rPr>
              <w:tab/>
            </w:r>
            <w:r>
              <w:rPr>
                <w:noProof/>
                <w:webHidden/>
              </w:rPr>
              <w:fldChar w:fldCharType="begin"/>
            </w:r>
            <w:r>
              <w:rPr>
                <w:noProof/>
                <w:webHidden/>
              </w:rPr>
              <w:instrText xml:space="preserve"> PAGEREF _Toc210556413 \h </w:instrText>
            </w:r>
            <w:r>
              <w:rPr>
                <w:noProof/>
                <w:webHidden/>
              </w:rPr>
            </w:r>
            <w:r>
              <w:rPr>
                <w:noProof/>
                <w:webHidden/>
              </w:rPr>
              <w:fldChar w:fldCharType="separate"/>
            </w:r>
            <w:r>
              <w:rPr>
                <w:noProof/>
                <w:webHidden/>
              </w:rPr>
              <w:t>33</w:t>
            </w:r>
            <w:r>
              <w:rPr>
                <w:noProof/>
                <w:webHidden/>
              </w:rPr>
              <w:fldChar w:fldCharType="end"/>
            </w:r>
          </w:hyperlink>
        </w:p>
        <w:p w14:paraId="69956A85" w14:textId="7AD04119"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14" w:history="1">
            <w:r w:rsidRPr="005B1D4F">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B1D4F">
              <w:rPr>
                <w:rStyle w:val="Hyperlink"/>
                <w:noProof/>
                <w:lang w:val="en-US"/>
              </w:rPr>
              <w:t>Key principles for attractive and sustainable academic careers</w:t>
            </w:r>
            <w:r>
              <w:rPr>
                <w:noProof/>
                <w:webHidden/>
              </w:rPr>
              <w:tab/>
            </w:r>
            <w:r>
              <w:rPr>
                <w:noProof/>
                <w:webHidden/>
              </w:rPr>
              <w:fldChar w:fldCharType="begin"/>
            </w:r>
            <w:r>
              <w:rPr>
                <w:noProof/>
                <w:webHidden/>
              </w:rPr>
              <w:instrText xml:space="preserve"> PAGEREF _Toc210556414 \h </w:instrText>
            </w:r>
            <w:r>
              <w:rPr>
                <w:noProof/>
                <w:webHidden/>
              </w:rPr>
            </w:r>
            <w:r>
              <w:rPr>
                <w:noProof/>
                <w:webHidden/>
              </w:rPr>
              <w:fldChar w:fldCharType="separate"/>
            </w:r>
            <w:r>
              <w:rPr>
                <w:noProof/>
                <w:webHidden/>
              </w:rPr>
              <w:t>34</w:t>
            </w:r>
            <w:r>
              <w:rPr>
                <w:noProof/>
                <w:webHidden/>
              </w:rPr>
              <w:fldChar w:fldCharType="end"/>
            </w:r>
          </w:hyperlink>
        </w:p>
        <w:p w14:paraId="24246535" w14:textId="05E31BAE"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15" w:history="1">
            <w:r w:rsidRPr="005B1D4F">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B1D4F">
              <w:rPr>
                <w:rStyle w:val="Hyperlink"/>
                <w:noProof/>
              </w:rPr>
              <w:t>CERN Courier</w:t>
            </w:r>
            <w:r>
              <w:rPr>
                <w:noProof/>
                <w:webHidden/>
              </w:rPr>
              <w:tab/>
            </w:r>
            <w:r>
              <w:rPr>
                <w:noProof/>
                <w:webHidden/>
              </w:rPr>
              <w:fldChar w:fldCharType="begin"/>
            </w:r>
            <w:r>
              <w:rPr>
                <w:noProof/>
                <w:webHidden/>
              </w:rPr>
              <w:instrText xml:space="preserve"> PAGEREF _Toc210556415 \h </w:instrText>
            </w:r>
            <w:r>
              <w:rPr>
                <w:noProof/>
                <w:webHidden/>
              </w:rPr>
            </w:r>
            <w:r>
              <w:rPr>
                <w:noProof/>
                <w:webHidden/>
              </w:rPr>
              <w:fldChar w:fldCharType="separate"/>
            </w:r>
            <w:r>
              <w:rPr>
                <w:noProof/>
                <w:webHidden/>
              </w:rPr>
              <w:t>35</w:t>
            </w:r>
            <w:r>
              <w:rPr>
                <w:noProof/>
                <w:webHidden/>
              </w:rPr>
              <w:fldChar w:fldCharType="end"/>
            </w:r>
          </w:hyperlink>
        </w:p>
        <w:p w14:paraId="234B6385" w14:textId="2DE488F9"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16" w:history="1">
            <w:r w:rsidRPr="005B1D4F">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B1D4F">
              <w:rPr>
                <w:rStyle w:val="Hyperlink"/>
                <w:noProof/>
                <w:lang w:eastAsia="bg-BG"/>
              </w:rPr>
              <w:t>The EUA Innovation Agenda 2026</w:t>
            </w:r>
            <w:r>
              <w:rPr>
                <w:noProof/>
                <w:webHidden/>
              </w:rPr>
              <w:tab/>
            </w:r>
            <w:r>
              <w:rPr>
                <w:noProof/>
                <w:webHidden/>
              </w:rPr>
              <w:fldChar w:fldCharType="begin"/>
            </w:r>
            <w:r>
              <w:rPr>
                <w:noProof/>
                <w:webHidden/>
              </w:rPr>
              <w:instrText xml:space="preserve"> PAGEREF _Toc210556416 \h </w:instrText>
            </w:r>
            <w:r>
              <w:rPr>
                <w:noProof/>
                <w:webHidden/>
              </w:rPr>
            </w:r>
            <w:r>
              <w:rPr>
                <w:noProof/>
                <w:webHidden/>
              </w:rPr>
              <w:fldChar w:fldCharType="separate"/>
            </w:r>
            <w:r>
              <w:rPr>
                <w:noProof/>
                <w:webHidden/>
              </w:rPr>
              <w:t>35</w:t>
            </w:r>
            <w:r>
              <w:rPr>
                <w:noProof/>
                <w:webHidden/>
              </w:rPr>
              <w:fldChar w:fldCharType="end"/>
            </w:r>
          </w:hyperlink>
        </w:p>
        <w:p w14:paraId="1E35A0D0" w14:textId="64EDDFD7"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17" w:history="1">
            <w:r w:rsidRPr="005B1D4F">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B1D4F">
              <w:rPr>
                <w:rStyle w:val="Hyperlink"/>
                <w:noProof/>
                <w:lang w:val="en-US"/>
              </w:rPr>
              <w:t>Paving the way for impactful European R&amp;I</w:t>
            </w:r>
            <w:r>
              <w:rPr>
                <w:noProof/>
                <w:webHidden/>
              </w:rPr>
              <w:tab/>
            </w:r>
            <w:r>
              <w:rPr>
                <w:noProof/>
                <w:webHidden/>
              </w:rPr>
              <w:fldChar w:fldCharType="begin"/>
            </w:r>
            <w:r>
              <w:rPr>
                <w:noProof/>
                <w:webHidden/>
              </w:rPr>
              <w:instrText xml:space="preserve"> PAGEREF _Toc210556417 \h </w:instrText>
            </w:r>
            <w:r>
              <w:rPr>
                <w:noProof/>
                <w:webHidden/>
              </w:rPr>
            </w:r>
            <w:r>
              <w:rPr>
                <w:noProof/>
                <w:webHidden/>
              </w:rPr>
              <w:fldChar w:fldCharType="separate"/>
            </w:r>
            <w:r>
              <w:rPr>
                <w:noProof/>
                <w:webHidden/>
              </w:rPr>
              <w:t>35</w:t>
            </w:r>
            <w:r>
              <w:rPr>
                <w:noProof/>
                <w:webHidden/>
              </w:rPr>
              <w:fldChar w:fldCharType="end"/>
            </w:r>
          </w:hyperlink>
        </w:p>
        <w:p w14:paraId="0A670795" w14:textId="016A8738"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18" w:history="1">
            <w:r w:rsidRPr="005B1D4F">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5B1D4F">
              <w:rPr>
                <w:rStyle w:val="Hyperlink"/>
                <w:noProof/>
                <w:lang w:eastAsia="bg-BG"/>
              </w:rPr>
              <w:t>Artificial intelligence tools and their responsible use in higher education learning and teaching</w:t>
            </w:r>
            <w:r>
              <w:rPr>
                <w:noProof/>
                <w:webHidden/>
              </w:rPr>
              <w:tab/>
            </w:r>
            <w:r>
              <w:rPr>
                <w:noProof/>
                <w:webHidden/>
              </w:rPr>
              <w:fldChar w:fldCharType="begin"/>
            </w:r>
            <w:r>
              <w:rPr>
                <w:noProof/>
                <w:webHidden/>
              </w:rPr>
              <w:instrText xml:space="preserve"> PAGEREF _Toc210556418 \h </w:instrText>
            </w:r>
            <w:r>
              <w:rPr>
                <w:noProof/>
                <w:webHidden/>
              </w:rPr>
            </w:r>
            <w:r>
              <w:rPr>
                <w:noProof/>
                <w:webHidden/>
              </w:rPr>
              <w:fldChar w:fldCharType="separate"/>
            </w:r>
            <w:r>
              <w:rPr>
                <w:noProof/>
                <w:webHidden/>
              </w:rPr>
              <w:t>36</w:t>
            </w:r>
            <w:r>
              <w:rPr>
                <w:noProof/>
                <w:webHidden/>
              </w:rPr>
              <w:fldChar w:fldCharType="end"/>
            </w:r>
          </w:hyperlink>
        </w:p>
        <w:p w14:paraId="2D9AA590" w14:textId="533A6239" w:rsidR="007F41F2" w:rsidRDefault="007F41F2">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210556419" w:history="1">
            <w:r w:rsidRPr="005B1D4F">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5B1D4F">
              <w:rPr>
                <w:rStyle w:val="Hyperlink"/>
                <w:noProof/>
                <w:lang w:val="en-US"/>
              </w:rPr>
              <w:t>Learning and teaching to empower students</w:t>
            </w:r>
            <w:r>
              <w:rPr>
                <w:noProof/>
                <w:webHidden/>
              </w:rPr>
              <w:tab/>
            </w:r>
            <w:r>
              <w:rPr>
                <w:noProof/>
                <w:webHidden/>
              </w:rPr>
              <w:fldChar w:fldCharType="begin"/>
            </w:r>
            <w:r>
              <w:rPr>
                <w:noProof/>
                <w:webHidden/>
              </w:rPr>
              <w:instrText xml:space="preserve"> PAGEREF _Toc210556419 \h </w:instrText>
            </w:r>
            <w:r>
              <w:rPr>
                <w:noProof/>
                <w:webHidden/>
              </w:rPr>
            </w:r>
            <w:r>
              <w:rPr>
                <w:noProof/>
                <w:webHidden/>
              </w:rPr>
              <w:fldChar w:fldCharType="separate"/>
            </w:r>
            <w:r>
              <w:rPr>
                <w:noProof/>
                <w:webHidden/>
              </w:rPr>
              <w:t>36</w:t>
            </w:r>
            <w:r>
              <w:rPr>
                <w:noProof/>
                <w:webHidden/>
              </w:rPr>
              <w:fldChar w:fldCharType="end"/>
            </w:r>
          </w:hyperlink>
        </w:p>
        <w:p w14:paraId="745D7BDE" w14:textId="3EBFA21E"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2AEEEE48" w14:textId="77777777" w:rsidR="00061E79" w:rsidRPr="00E3073C" w:rsidRDefault="00061E79" w:rsidP="00061E79">
      <w:pPr>
        <w:pStyle w:val="Master-scholarship-internship"/>
        <w:tabs>
          <w:tab w:val="right" w:pos="9356"/>
        </w:tabs>
        <w:rPr>
          <w:rFonts w:ascii="Times New Roman" w:hAnsi="Times New Roman" w:cs="Times New Roman"/>
        </w:rPr>
      </w:pPr>
      <w:bookmarkStart w:id="0" w:name="_Toc210556381"/>
      <w:r>
        <w:rPr>
          <w:rFonts w:ascii="Times New Roman" w:hAnsi="Times New Roman" w:cs="Times New Roman"/>
        </w:rPr>
        <w:t>КОНКУРСИ</w:t>
      </w:r>
      <w:r w:rsidRPr="0098044C">
        <w:rPr>
          <w:rFonts w:ascii="Times New Roman" w:hAnsi="Times New Roman" w:cs="Times New Roman"/>
        </w:rPr>
        <w:t>, СТИПЕНДИИ, СТАЖОВЕ</w:t>
      </w:r>
      <w:bookmarkEnd w:id="0"/>
      <w:r>
        <w:rPr>
          <w:rFonts w:ascii="Times New Roman" w:hAnsi="Times New Roman" w:cs="Times New Roman"/>
        </w:rPr>
        <w:tab/>
      </w:r>
    </w:p>
    <w:p w14:paraId="636848EF" w14:textId="77777777" w:rsidR="00B1657F" w:rsidRDefault="00B1657F" w:rsidP="000659C5">
      <w:pPr>
        <w:shd w:val="clear" w:color="auto" w:fill="FFFFFF"/>
        <w:jc w:val="center"/>
        <w:rPr>
          <w:bCs/>
          <w:color w:val="000000"/>
          <w:lang w:val="en-US" w:eastAsia="en-US"/>
        </w:rPr>
      </w:pPr>
    </w:p>
    <w:p w14:paraId="7B363BC8" w14:textId="5B702D78" w:rsidR="000659C5" w:rsidRDefault="00B1657F" w:rsidP="00B1657F">
      <w:pPr>
        <w:pStyle w:val="Heading2"/>
        <w:spacing w:before="120" w:after="120" w:line="276" w:lineRule="auto"/>
        <w:ind w:left="426"/>
        <w:rPr>
          <w:lang w:val="en-US" w:eastAsia="en-US"/>
        </w:rPr>
      </w:pPr>
      <w:bookmarkStart w:id="1" w:name="_Toc210556382"/>
      <w:r>
        <w:rPr>
          <w:lang w:val="bg-BG" w:eastAsia="en-US"/>
        </w:rPr>
        <w:t>С</w:t>
      </w:r>
      <w:r w:rsidR="000659C5" w:rsidRPr="00B1657F">
        <w:rPr>
          <w:lang w:val="en-US" w:eastAsia="en-US"/>
        </w:rPr>
        <w:t>типендии за изследователски престой за млади изследователи</w:t>
      </w:r>
      <w:bookmarkEnd w:id="1"/>
    </w:p>
    <w:p w14:paraId="6A2E0579" w14:textId="77777777" w:rsidR="00F076C1" w:rsidRPr="00F076C1" w:rsidRDefault="00F076C1" w:rsidP="00F076C1">
      <w:pPr>
        <w:spacing w:before="120" w:after="120" w:line="276" w:lineRule="auto"/>
        <w:jc w:val="both"/>
      </w:pPr>
      <w:r w:rsidRPr="00F076C1">
        <w:t>Френските Министерства на Европа и външните работи (MEAE) и на Висшето образование и научните изследвания (MESR), в сътрудничество с Campus France, предлагат програма за прием на постдокторанти, които желаят да проведат 12-месечен изследователски престой, за да работят в областта на климатичните промени "Make Our Planet Great Again" (MOPGA).</w:t>
      </w:r>
    </w:p>
    <w:p w14:paraId="0294E8D3" w14:textId="77777777" w:rsidR="00F076C1" w:rsidRPr="00F076C1" w:rsidRDefault="00F076C1" w:rsidP="00F076C1">
      <w:pPr>
        <w:spacing w:before="120" w:after="120" w:line="276" w:lineRule="auto"/>
        <w:jc w:val="both"/>
      </w:pPr>
      <w:r w:rsidRPr="00F076C1">
        <w:t>Изисквания за допустимост на кандидатите</w:t>
      </w:r>
    </w:p>
    <w:p w14:paraId="25B48F6A" w14:textId="77777777" w:rsidR="00F076C1" w:rsidRPr="00F076C1" w:rsidRDefault="00F076C1" w:rsidP="00F076C1">
      <w:pPr>
        <w:spacing w:before="120" w:after="120" w:line="276" w:lineRule="auto"/>
        <w:jc w:val="both"/>
      </w:pPr>
      <w:r w:rsidRPr="00F076C1">
        <w:t>• Да притежават докторска степен, получена преди по лко от 5 години към датата на подаване на кандидатурата, т.е. да са защитили дисертацията си между януари 2020 г. и декември 2025 г.;</w:t>
      </w:r>
    </w:p>
    <w:p w14:paraId="1AEEA829" w14:textId="77777777" w:rsidR="00F076C1" w:rsidRPr="00F076C1" w:rsidRDefault="00F076C1" w:rsidP="00F076C1">
      <w:pPr>
        <w:spacing w:before="120" w:after="120" w:line="276" w:lineRule="auto"/>
        <w:jc w:val="both"/>
      </w:pPr>
      <w:r w:rsidRPr="00F076C1">
        <w:t>• Да бъдат единствено чуждестранни граждани;</w:t>
      </w:r>
    </w:p>
    <w:p w14:paraId="50B5DE6C" w14:textId="77777777" w:rsidR="00F076C1" w:rsidRPr="00F076C1" w:rsidRDefault="00F076C1" w:rsidP="00F076C1">
      <w:pPr>
        <w:spacing w:before="120" w:after="120" w:line="276" w:lineRule="auto"/>
        <w:jc w:val="both"/>
      </w:pPr>
      <w:r w:rsidRPr="00F076C1">
        <w:t>• Изследователите не трябва да са пребивавали във Франция повече от 90 дни между 12 септември 2025 г. и 12 декември 2025 г.</w:t>
      </w:r>
    </w:p>
    <w:p w14:paraId="6C22B18B" w14:textId="77777777" w:rsidR="00F076C1" w:rsidRPr="00F076C1" w:rsidRDefault="00F076C1" w:rsidP="00F076C1">
      <w:pPr>
        <w:spacing w:before="120" w:after="120" w:line="276" w:lineRule="auto"/>
        <w:jc w:val="both"/>
      </w:pPr>
      <w:r w:rsidRPr="00F076C1">
        <w:t>Престоят във Франция ще започне между септември и декември 2026 г.</w:t>
      </w:r>
    </w:p>
    <w:p w14:paraId="0D91B043" w14:textId="77777777" w:rsidR="00F076C1" w:rsidRPr="00F076C1" w:rsidRDefault="00F076C1" w:rsidP="00F076C1">
      <w:pPr>
        <w:spacing w:before="120" w:after="120" w:line="276" w:lineRule="auto"/>
        <w:jc w:val="both"/>
      </w:pPr>
      <w:r w:rsidRPr="00F076C1">
        <w:t>Петте основни изследователски области, допустими за участие, са:</w:t>
      </w:r>
    </w:p>
    <w:p w14:paraId="59F80F47" w14:textId="77777777" w:rsidR="00F076C1" w:rsidRPr="00F076C1" w:rsidRDefault="00F076C1" w:rsidP="00F076C1">
      <w:pPr>
        <w:spacing w:before="120" w:after="120" w:line="276" w:lineRule="auto"/>
        <w:jc w:val="both"/>
      </w:pPr>
      <w:r w:rsidRPr="00F076C1">
        <w:t>• Науки за земната система,</w:t>
      </w:r>
    </w:p>
    <w:p w14:paraId="1C6EEDB6" w14:textId="77777777" w:rsidR="00F076C1" w:rsidRPr="00F076C1" w:rsidRDefault="00F076C1" w:rsidP="00F076C1">
      <w:pPr>
        <w:spacing w:before="120" w:after="120" w:line="276" w:lineRule="auto"/>
        <w:jc w:val="both"/>
      </w:pPr>
      <w:r w:rsidRPr="00F076C1">
        <w:t>• Науки за климатичните промени и устойчивостта,</w:t>
      </w:r>
    </w:p>
    <w:p w14:paraId="66A22D91" w14:textId="77777777" w:rsidR="00F076C1" w:rsidRPr="00F076C1" w:rsidRDefault="00F076C1" w:rsidP="00F076C1">
      <w:pPr>
        <w:spacing w:before="120" w:after="120" w:line="276" w:lineRule="auto"/>
        <w:jc w:val="both"/>
      </w:pPr>
      <w:r w:rsidRPr="00F076C1">
        <w:t>• Енергийна трансформация,</w:t>
      </w:r>
    </w:p>
    <w:p w14:paraId="76BAF455" w14:textId="77777777" w:rsidR="00F076C1" w:rsidRPr="00F076C1" w:rsidRDefault="00F076C1" w:rsidP="00F076C1">
      <w:pPr>
        <w:spacing w:before="120" w:after="120" w:line="276" w:lineRule="auto"/>
        <w:jc w:val="both"/>
      </w:pPr>
      <w:r w:rsidRPr="00F076C1">
        <w:t>• Социални въпроси, свързани с екологичните проблеми,</w:t>
      </w:r>
    </w:p>
    <w:p w14:paraId="7D3C46DA" w14:textId="77777777" w:rsidR="00F076C1" w:rsidRPr="00F076C1" w:rsidRDefault="00F076C1" w:rsidP="00F076C1">
      <w:pPr>
        <w:spacing w:before="120" w:after="120" w:line="276" w:lineRule="auto"/>
        <w:jc w:val="both"/>
      </w:pPr>
      <w:r w:rsidRPr="00F076C1">
        <w:t>• Човешко, животинско и екологично здраве, както е дефинирано в концепцията „Едно здраве“.</w:t>
      </w:r>
    </w:p>
    <w:p w14:paraId="0C7721A5" w14:textId="77777777" w:rsidR="00F076C1" w:rsidRPr="00F076C1" w:rsidRDefault="00F076C1" w:rsidP="00F076C1">
      <w:pPr>
        <w:spacing w:before="120" w:after="120" w:line="276" w:lineRule="auto"/>
        <w:jc w:val="both"/>
      </w:pPr>
      <w:r w:rsidRPr="00F076C1">
        <w:t>Тази стипендия предлага следните предимства:</w:t>
      </w:r>
    </w:p>
    <w:p w14:paraId="60762BCD" w14:textId="77777777" w:rsidR="00F076C1" w:rsidRPr="00F076C1" w:rsidRDefault="00F076C1" w:rsidP="00F076C1">
      <w:pPr>
        <w:spacing w:before="120" w:after="120" w:line="276" w:lineRule="auto"/>
        <w:jc w:val="both"/>
      </w:pPr>
      <w:r w:rsidRPr="00F076C1">
        <w:t>• Месечна стипендия в размер на 2 500 евро</w:t>
      </w:r>
    </w:p>
    <w:p w14:paraId="307B4ACA" w14:textId="77777777" w:rsidR="00F076C1" w:rsidRPr="00F076C1" w:rsidRDefault="00F076C1" w:rsidP="00F076C1">
      <w:pPr>
        <w:spacing w:before="120" w:after="120" w:line="276" w:lineRule="auto"/>
        <w:jc w:val="both"/>
      </w:pPr>
      <w:r w:rsidRPr="00F076C1">
        <w:t>• Помощ за настаняване в размер на 500 евро</w:t>
      </w:r>
    </w:p>
    <w:p w14:paraId="04F0EFC4" w14:textId="77777777" w:rsidR="00F076C1" w:rsidRPr="00F076C1" w:rsidRDefault="00F076C1" w:rsidP="00F076C1">
      <w:pPr>
        <w:spacing w:before="120" w:after="120" w:line="276" w:lineRule="auto"/>
        <w:jc w:val="both"/>
      </w:pPr>
      <w:r w:rsidRPr="00F076C1">
        <w:t>• Покриване на социални осигуровки</w:t>
      </w:r>
    </w:p>
    <w:p w14:paraId="2A2AF783" w14:textId="77777777" w:rsidR="00F076C1" w:rsidRPr="00F076C1" w:rsidRDefault="00F076C1" w:rsidP="00F076C1">
      <w:pPr>
        <w:spacing w:before="120" w:after="120" w:line="276" w:lineRule="auto"/>
        <w:jc w:val="both"/>
      </w:pPr>
      <w:r w:rsidRPr="00F076C1">
        <w:t>• Допълнителна здравна осигуровка</w:t>
      </w:r>
    </w:p>
    <w:p w14:paraId="4D66371A" w14:textId="77777777" w:rsidR="00F076C1" w:rsidRPr="00F076C1" w:rsidRDefault="00F076C1" w:rsidP="00F076C1">
      <w:pPr>
        <w:spacing w:before="120" w:after="120" w:line="276" w:lineRule="auto"/>
        <w:jc w:val="both"/>
      </w:pPr>
      <w:r w:rsidRPr="00F076C1">
        <w:t>Повече информация:</w:t>
      </w:r>
    </w:p>
    <w:p w14:paraId="655CCA78" w14:textId="77777777" w:rsidR="00F076C1" w:rsidRPr="00F076C1" w:rsidRDefault="00F076C1" w:rsidP="00F076C1">
      <w:pPr>
        <w:spacing w:before="120" w:after="120" w:line="276" w:lineRule="auto"/>
        <w:jc w:val="both"/>
      </w:pPr>
      <w:r w:rsidRPr="00F076C1">
        <w:t>• На френски: https://www.campusfrance.org/fr/mopga-2026</w:t>
      </w:r>
    </w:p>
    <w:p w14:paraId="33D03842" w14:textId="77777777" w:rsidR="00F076C1" w:rsidRPr="00F076C1" w:rsidRDefault="00F076C1" w:rsidP="00F076C1">
      <w:pPr>
        <w:spacing w:before="120" w:after="120" w:line="276" w:lineRule="auto"/>
        <w:jc w:val="both"/>
      </w:pPr>
      <w:r w:rsidRPr="00F076C1">
        <w:t>• На английски: https://www.campusfrance.org/en/mopga-2026</w:t>
      </w:r>
    </w:p>
    <w:p w14:paraId="1AEA4CAC" w14:textId="560B0D93" w:rsidR="000659C5" w:rsidRDefault="00F076C1" w:rsidP="00F076C1">
      <w:pPr>
        <w:spacing w:before="120" w:after="120" w:line="276" w:lineRule="auto"/>
        <w:jc w:val="both"/>
        <w:rPr>
          <w:b/>
        </w:rPr>
      </w:pPr>
      <w:r w:rsidRPr="00F076C1">
        <w:rPr>
          <w:b/>
        </w:rPr>
        <w:t>Краен срок за кандидатстване: 12 декември 2025 г.</w:t>
      </w:r>
    </w:p>
    <w:p w14:paraId="6EDF7829" w14:textId="0E11AAAB" w:rsidR="00F076C1" w:rsidRDefault="00F076C1" w:rsidP="00B1657F">
      <w:pPr>
        <w:spacing w:before="120" w:after="120" w:line="276" w:lineRule="auto"/>
        <w:jc w:val="both"/>
        <w:rPr>
          <w:b/>
        </w:rPr>
      </w:pPr>
    </w:p>
    <w:p w14:paraId="42E5CA36" w14:textId="77777777" w:rsidR="0047178E" w:rsidRPr="001B5AFE" w:rsidRDefault="0047178E" w:rsidP="00F076C1">
      <w:pPr>
        <w:pStyle w:val="Heading2"/>
        <w:ind w:left="426"/>
        <w:rPr>
          <w:lang w:val="en-US"/>
        </w:rPr>
      </w:pPr>
      <w:bookmarkStart w:id="2" w:name="_Toc210556383"/>
      <w:r w:rsidRPr="001B5AFE">
        <w:rPr>
          <w:lang w:val="en-US"/>
        </w:rPr>
        <w:t>ERC Starting Grants</w:t>
      </w:r>
      <w:bookmarkEnd w:id="2"/>
    </w:p>
    <w:p w14:paraId="6F724828" w14:textId="77777777" w:rsidR="0047178E" w:rsidRPr="001B5AFE" w:rsidRDefault="0047178E" w:rsidP="001B5AFE">
      <w:pPr>
        <w:spacing w:before="120" w:after="120" w:line="276" w:lineRule="auto"/>
        <w:jc w:val="both"/>
        <w:rPr>
          <w:lang w:val="en-US"/>
        </w:rPr>
      </w:pPr>
      <w:r w:rsidRPr="001B5AFE">
        <w:rPr>
          <w:bCs/>
          <w:lang w:val="en-US"/>
        </w:rPr>
        <w:t>European Research Council (ERC) grants are available to support researchers in carrying out frontier research projects.</w:t>
      </w:r>
    </w:p>
    <w:p w14:paraId="0E471EA5" w14:textId="77777777" w:rsidR="0047178E" w:rsidRPr="001B5AFE" w:rsidRDefault="0047178E" w:rsidP="001B5AFE">
      <w:pPr>
        <w:spacing w:before="120" w:after="120" w:line="276" w:lineRule="auto"/>
        <w:jc w:val="both"/>
        <w:rPr>
          <w:lang w:val="en-US"/>
        </w:rPr>
      </w:pPr>
      <w:r w:rsidRPr="001B5AFE">
        <w:rPr>
          <w:lang w:val="en-US"/>
        </w:rPr>
        <w:t>The European Research Council (ERC) is a European funding initiative, designed to support the best scientists, engineers and scholars in Europe. Its mandate is to encourage the highest quality research in Europe through competitive funding and to support investigator-initiated frontier research across all fields of research, on the basis of scientific excellence.</w:t>
      </w:r>
    </w:p>
    <w:p w14:paraId="1FDCF62A" w14:textId="17C38F45" w:rsidR="0047178E" w:rsidRPr="001B5AFE" w:rsidRDefault="0047178E" w:rsidP="001B5AFE">
      <w:pPr>
        <w:spacing w:before="120" w:after="120" w:line="276" w:lineRule="auto"/>
        <w:jc w:val="both"/>
        <w:rPr>
          <w:lang w:val="en-US"/>
        </w:rPr>
      </w:pPr>
      <w:r w:rsidRPr="001B5AFE">
        <w:rPr>
          <w:bCs/>
          <w:lang w:val="en-US"/>
        </w:rPr>
        <w:t>The ERC Starting Grant</w:t>
      </w:r>
    </w:p>
    <w:p w14:paraId="7ADC7143" w14:textId="77777777" w:rsidR="0047178E" w:rsidRPr="001B5AFE" w:rsidRDefault="0047178E" w:rsidP="001B5AFE">
      <w:pPr>
        <w:spacing w:before="120" w:after="120" w:line="276" w:lineRule="auto"/>
        <w:jc w:val="both"/>
        <w:rPr>
          <w:lang w:val="en-US"/>
        </w:rPr>
      </w:pPr>
      <w:r w:rsidRPr="001B5AFE">
        <w:rPr>
          <w:lang w:val="en-US"/>
        </w:rPr>
        <w:t>Supports up-and-coming research leaders who are about to establish or consolidate a proper research team and to start conducting independent research in Europe. The scheme targets promising researchers who have the proven potential of becoming independent research leaders. It will support the creation of excellent new research teams and will strengthen others that have been recently created.</w:t>
      </w:r>
    </w:p>
    <w:p w14:paraId="60F17E86" w14:textId="77777777" w:rsidR="0047178E" w:rsidRPr="001B5AFE" w:rsidRDefault="0047178E" w:rsidP="001B5AFE">
      <w:pPr>
        <w:spacing w:before="120" w:after="120" w:line="276" w:lineRule="auto"/>
        <w:jc w:val="both"/>
        <w:rPr>
          <w:lang w:val="en-US"/>
        </w:rPr>
      </w:pPr>
      <w:r w:rsidRPr="001B5AFE">
        <w:rPr>
          <w:lang w:val="en-US"/>
        </w:rPr>
        <w:t>In brief:</w:t>
      </w:r>
    </w:p>
    <w:p w14:paraId="2B8FC2E8" w14:textId="77777777" w:rsidR="0047178E" w:rsidRPr="001B5AFE" w:rsidRDefault="0047178E" w:rsidP="001B5AFE">
      <w:pPr>
        <w:spacing w:before="120" w:after="120" w:line="276" w:lineRule="auto"/>
        <w:jc w:val="both"/>
        <w:rPr>
          <w:lang w:val="en-US"/>
        </w:rPr>
      </w:pPr>
      <w:r w:rsidRPr="001B5AFE">
        <w:rPr>
          <w:bCs/>
          <w:lang w:val="en-US"/>
        </w:rPr>
        <w:t>Candidates</w:t>
      </w:r>
      <w:r w:rsidRPr="001B5AFE">
        <w:rPr>
          <w:lang w:val="en-US"/>
        </w:rPr>
        <w:t> can be of any nationality, shall have been awarded their first PhD at least 2 and up to 7 years prior to 1 January 2026. </w:t>
      </w:r>
    </w:p>
    <w:p w14:paraId="45350B28" w14:textId="77777777" w:rsidR="0047178E" w:rsidRPr="001B5AFE" w:rsidRDefault="0047178E" w:rsidP="001B5AFE">
      <w:pPr>
        <w:spacing w:before="120" w:after="120" w:line="276" w:lineRule="auto"/>
        <w:jc w:val="both"/>
        <w:rPr>
          <w:lang w:val="en-US"/>
        </w:rPr>
      </w:pPr>
      <w:r w:rsidRPr="001B5AFE">
        <w:rPr>
          <w:bCs/>
          <w:lang w:val="en-US"/>
        </w:rPr>
        <w:t>Host organisation</w:t>
      </w:r>
      <w:r w:rsidRPr="001B5AFE">
        <w:rPr>
          <w:lang w:val="en-US"/>
        </w:rPr>
        <w:t>: legally recognised public or private research organisation situated in an </w:t>
      </w:r>
      <w:hyperlink r:id="rId15" w:tgtFrame="_blank" w:history="1">
        <w:r w:rsidRPr="001B5AFE">
          <w:rPr>
            <w:rStyle w:val="Hyperlink"/>
            <w:lang w:val="en-US"/>
          </w:rPr>
          <w:t>EU Member State</w:t>
        </w:r>
      </w:hyperlink>
      <w:r w:rsidRPr="001B5AFE">
        <w:rPr>
          <w:lang w:val="en-US"/>
        </w:rPr>
        <w:t> or an </w:t>
      </w:r>
      <w:hyperlink r:id="rId16" w:tgtFrame="_blank" w:history="1">
        <w:r w:rsidRPr="001B5AFE">
          <w:rPr>
            <w:rStyle w:val="Hyperlink"/>
            <w:lang w:val="en-US"/>
          </w:rPr>
          <w:t>Associated Country</w:t>
        </w:r>
      </w:hyperlink>
      <w:r w:rsidRPr="001B5AFE">
        <w:rPr>
          <w:lang w:val="en-US"/>
        </w:rPr>
        <w:t>. </w:t>
      </w:r>
    </w:p>
    <w:p w14:paraId="1EF9E54F" w14:textId="77777777" w:rsidR="0047178E" w:rsidRPr="001B5AFE" w:rsidRDefault="0047178E" w:rsidP="001B5AFE">
      <w:pPr>
        <w:spacing w:before="120" w:after="120" w:line="276" w:lineRule="auto"/>
        <w:jc w:val="both"/>
        <w:rPr>
          <w:lang w:val="en-US"/>
        </w:rPr>
      </w:pPr>
      <w:r w:rsidRPr="001B5AFE">
        <w:rPr>
          <w:bCs/>
          <w:lang w:val="en-US"/>
        </w:rPr>
        <w:t>Funding</w:t>
      </w:r>
      <w:r w:rsidRPr="001B5AFE">
        <w:rPr>
          <w:lang w:val="en-US"/>
        </w:rPr>
        <w:t>: up to EUR 1.5 M per grant.</w:t>
      </w:r>
    </w:p>
    <w:p w14:paraId="7E0FEE3E" w14:textId="77777777" w:rsidR="0047178E" w:rsidRPr="001B5AFE" w:rsidRDefault="0047178E" w:rsidP="001B5AFE">
      <w:pPr>
        <w:spacing w:before="120" w:after="120" w:line="276" w:lineRule="auto"/>
        <w:jc w:val="both"/>
        <w:rPr>
          <w:lang w:val="en-US"/>
        </w:rPr>
      </w:pPr>
      <w:r w:rsidRPr="001B5AFE">
        <w:rPr>
          <w:bCs/>
          <w:lang w:val="en-US"/>
        </w:rPr>
        <w:t>Duration</w:t>
      </w:r>
      <w:r w:rsidRPr="001B5AFE">
        <w:rPr>
          <w:lang w:val="en-US"/>
        </w:rPr>
        <w:t>: up to 5 years</w:t>
      </w:r>
    </w:p>
    <w:p w14:paraId="4433B6C3" w14:textId="77777777" w:rsidR="0047178E" w:rsidRPr="001B5AFE" w:rsidRDefault="0047178E" w:rsidP="001B5AFE">
      <w:pPr>
        <w:spacing w:before="120" w:after="120" w:line="276" w:lineRule="auto"/>
        <w:jc w:val="both"/>
        <w:rPr>
          <w:lang w:val="en-US"/>
        </w:rPr>
      </w:pPr>
      <w:r w:rsidRPr="001B5AFE">
        <w:rPr>
          <w:bCs/>
          <w:lang w:val="en-US"/>
        </w:rPr>
        <w:t>Calls for proposals</w:t>
      </w:r>
      <w:r w:rsidRPr="001B5AFE">
        <w:rPr>
          <w:lang w:val="en-US"/>
        </w:rPr>
        <w:t>: published annually</w:t>
      </w:r>
    </w:p>
    <w:p w14:paraId="50F6780C" w14:textId="77777777" w:rsidR="0047178E" w:rsidRPr="001B5AFE" w:rsidRDefault="0047178E" w:rsidP="001B5AFE">
      <w:pPr>
        <w:spacing w:before="120" w:after="120" w:line="276" w:lineRule="auto"/>
        <w:jc w:val="both"/>
        <w:rPr>
          <w:lang w:val="en-US"/>
        </w:rPr>
      </w:pPr>
      <w:r w:rsidRPr="001B5AFE">
        <w:rPr>
          <w:bCs/>
          <w:lang w:val="en-US"/>
        </w:rPr>
        <w:t>How to apply?</w:t>
      </w:r>
    </w:p>
    <w:p w14:paraId="1A6838E2" w14:textId="77777777" w:rsidR="0047178E" w:rsidRPr="001B5AFE" w:rsidRDefault="0047178E" w:rsidP="001B5AFE">
      <w:pPr>
        <w:spacing w:before="120" w:after="120" w:line="276" w:lineRule="auto"/>
        <w:jc w:val="both"/>
        <w:rPr>
          <w:lang w:val="en-US"/>
        </w:rPr>
      </w:pPr>
      <w:r w:rsidRPr="001B5AFE">
        <w:rPr>
          <w:lang w:val="en-US"/>
        </w:rPr>
        <w:t>An ERC grant application should be submitted by the candidate with the support, and on behalf of, the host institution.</w:t>
      </w:r>
    </w:p>
    <w:p w14:paraId="2B5AE562" w14:textId="77777777" w:rsidR="0047178E" w:rsidRPr="001B5AFE" w:rsidRDefault="0047178E" w:rsidP="001B5AFE">
      <w:pPr>
        <w:spacing w:before="120" w:after="120" w:line="276" w:lineRule="auto"/>
        <w:jc w:val="both"/>
        <w:rPr>
          <w:lang w:val="en-US"/>
        </w:rPr>
      </w:pPr>
      <w:r w:rsidRPr="001B5AFE">
        <w:rPr>
          <w:lang w:val="en-US"/>
        </w:rPr>
        <w:t>It can be submitted only in response to an open call for proposals via the web-based </w:t>
      </w:r>
      <w:hyperlink r:id="rId17" w:tgtFrame="_blank" w:history="1">
        <w:r w:rsidRPr="001B5AFE">
          <w:rPr>
            <w:rStyle w:val="Hyperlink"/>
            <w:lang w:val="en-US"/>
          </w:rPr>
          <w:t>Participant Portal Submission Service</w:t>
        </w:r>
      </w:hyperlink>
      <w:r w:rsidRPr="001B5AFE">
        <w:rPr>
          <w:lang w:val="en-US"/>
        </w:rPr>
        <w:t> (PPSS).</w:t>
      </w:r>
    </w:p>
    <w:p w14:paraId="08AD0C34" w14:textId="77777777" w:rsidR="0047178E" w:rsidRPr="001B5AFE" w:rsidRDefault="0047178E" w:rsidP="001B5AFE">
      <w:pPr>
        <w:spacing w:before="120" w:after="120" w:line="276" w:lineRule="auto"/>
        <w:jc w:val="both"/>
        <w:rPr>
          <w:lang w:val="en-US"/>
        </w:rPr>
      </w:pPr>
      <w:r w:rsidRPr="001B5AFE">
        <w:rPr>
          <w:lang w:val="en-US"/>
        </w:rPr>
        <w:t>Contact your national contact point for further info: </w:t>
      </w:r>
      <w:hyperlink r:id="rId18" w:tgtFrame="_blank" w:history="1">
        <w:r w:rsidRPr="001B5AFE">
          <w:rPr>
            <w:rStyle w:val="Hyperlink"/>
            <w:lang w:val="en-US"/>
          </w:rPr>
          <w:t>http://erc.europa.eu/national-contact-points</w:t>
        </w:r>
      </w:hyperlink>
    </w:p>
    <w:p w14:paraId="4BB5ED00" w14:textId="77777777" w:rsidR="00F076C1" w:rsidRDefault="00F076C1" w:rsidP="001B5AFE">
      <w:pPr>
        <w:spacing w:before="120" w:after="120" w:line="276" w:lineRule="auto"/>
        <w:jc w:val="both"/>
        <w:rPr>
          <w:rStyle w:val="Hyperlink"/>
          <w:bCs/>
          <w:lang w:val="en-US"/>
        </w:rPr>
      </w:pPr>
      <w:r w:rsidRPr="001B5AFE">
        <w:rPr>
          <w:bCs/>
          <w:lang w:val="en-US"/>
        </w:rPr>
        <w:t>Find out more </w:t>
      </w:r>
      <w:hyperlink r:id="rId19" w:tgtFrame="_blank" w:history="1">
        <w:r w:rsidRPr="001B5AFE">
          <w:rPr>
            <w:rStyle w:val="Hyperlink"/>
            <w:bCs/>
            <w:lang w:val="en-US"/>
          </w:rPr>
          <w:t>here</w:t>
        </w:r>
      </w:hyperlink>
    </w:p>
    <w:p w14:paraId="6D8B5B32" w14:textId="78B714CD" w:rsidR="0047178E" w:rsidRPr="0047178E" w:rsidRDefault="0047178E" w:rsidP="0080070D">
      <w:pPr>
        <w:spacing w:before="120" w:after="600" w:line="276" w:lineRule="auto"/>
        <w:jc w:val="both"/>
        <w:rPr>
          <w:b/>
          <w:lang w:val="en-US"/>
        </w:rPr>
      </w:pPr>
      <w:r w:rsidRPr="00F076C1">
        <w:rPr>
          <w:b/>
          <w:bCs/>
          <w:lang w:val="en-US"/>
        </w:rPr>
        <w:t>Deadline</w:t>
      </w:r>
      <w:r w:rsidRPr="00F076C1">
        <w:rPr>
          <w:b/>
          <w:lang w:val="en-US"/>
        </w:rPr>
        <w:t>: 14 October 2025, 17:00 CET.</w:t>
      </w:r>
      <w:r w:rsidRPr="0047178E">
        <w:rPr>
          <w:b/>
          <w:lang w:val="en-US"/>
        </w:rPr>
        <w:t> </w:t>
      </w:r>
    </w:p>
    <w:p w14:paraId="29E80B70" w14:textId="48C606CF" w:rsidR="006851E6" w:rsidRPr="00A00A91" w:rsidRDefault="006851E6" w:rsidP="0080070D">
      <w:pPr>
        <w:pStyle w:val="Heading2"/>
        <w:ind w:left="426"/>
        <w:rPr>
          <w:lang w:val="en-US"/>
        </w:rPr>
      </w:pPr>
      <w:bookmarkStart w:id="3" w:name="_Toc210556384"/>
      <w:r w:rsidRPr="00A00A91">
        <w:rPr>
          <w:lang w:val="en-US"/>
        </w:rPr>
        <w:t>Fulbright-Schuman Grants Programme 2026/27</w:t>
      </w:r>
      <w:bookmarkEnd w:id="3"/>
    </w:p>
    <w:p w14:paraId="46E03E0C" w14:textId="77777777" w:rsidR="006851E6" w:rsidRPr="00A00A91" w:rsidRDefault="006851E6" w:rsidP="00A00A91">
      <w:pPr>
        <w:spacing w:before="120" w:after="120" w:line="276" w:lineRule="auto"/>
        <w:jc w:val="both"/>
        <w:rPr>
          <w:lang w:val="en-US"/>
        </w:rPr>
      </w:pPr>
      <w:r w:rsidRPr="00A00A91">
        <w:rPr>
          <w:bCs/>
          <w:lang w:val="en-US"/>
        </w:rPr>
        <w:t>The Fulbright-Schuman Programme offers grants to EU citizens for study, research, or lecturing in the United States, focusing on EU affairs, European integration, or US-EU relations.</w:t>
      </w:r>
    </w:p>
    <w:p w14:paraId="1262CC62" w14:textId="77777777" w:rsidR="006851E6" w:rsidRPr="00A00A91" w:rsidRDefault="006851E6" w:rsidP="00A00A91">
      <w:pPr>
        <w:spacing w:before="120" w:after="120" w:line="276" w:lineRule="auto"/>
        <w:jc w:val="both"/>
        <w:rPr>
          <w:lang w:val="en-US"/>
        </w:rPr>
      </w:pPr>
      <w:r w:rsidRPr="00A00A91">
        <w:rPr>
          <w:lang w:val="en-US"/>
        </w:rPr>
        <w:t>There are 5 types of grants available:</w:t>
      </w:r>
    </w:p>
    <w:p w14:paraId="734784FE" w14:textId="77777777" w:rsidR="006851E6" w:rsidRPr="00A00A91" w:rsidRDefault="006851E6" w:rsidP="00A00A91">
      <w:pPr>
        <w:spacing w:before="120" w:after="120" w:line="276" w:lineRule="auto"/>
        <w:jc w:val="both"/>
        <w:rPr>
          <w:lang w:val="en-US"/>
        </w:rPr>
      </w:pPr>
      <w:r w:rsidRPr="00A00A91">
        <w:rPr>
          <w:lang w:val="en-US"/>
        </w:rPr>
        <w:t> </w:t>
      </w:r>
    </w:p>
    <w:p w14:paraId="19C609B9" w14:textId="77777777" w:rsidR="006851E6" w:rsidRPr="00A00A91" w:rsidRDefault="006851E6" w:rsidP="00A00A91">
      <w:pPr>
        <w:spacing w:before="120" w:after="120" w:line="276" w:lineRule="auto"/>
        <w:jc w:val="both"/>
        <w:rPr>
          <w:lang w:val="en-US"/>
        </w:rPr>
      </w:pPr>
      <w:r w:rsidRPr="00A00A91">
        <w:rPr>
          <w:lang w:val="en-US"/>
        </w:rPr>
        <w:t>1.</w:t>
      </w:r>
      <w:hyperlink r:id="rId20" w:history="1">
        <w:r w:rsidRPr="00A00A91">
          <w:rPr>
            <w:rStyle w:val="Hyperlink"/>
            <w:lang w:val="en-US"/>
          </w:rPr>
          <w:t>Doctoral Research</w:t>
        </w:r>
      </w:hyperlink>
      <w:r w:rsidRPr="00A00A91">
        <w:rPr>
          <w:lang w:val="en-US"/>
        </w:rPr>
        <w:t> </w:t>
      </w:r>
    </w:p>
    <w:p w14:paraId="5D6FC503" w14:textId="77777777" w:rsidR="006851E6" w:rsidRPr="00A00A91" w:rsidRDefault="006851E6" w:rsidP="00A00A91">
      <w:pPr>
        <w:numPr>
          <w:ilvl w:val="0"/>
          <w:numId w:val="24"/>
        </w:numPr>
        <w:spacing w:before="120" w:after="120" w:line="276" w:lineRule="auto"/>
        <w:jc w:val="both"/>
        <w:rPr>
          <w:lang w:val="en-US"/>
        </w:rPr>
      </w:pPr>
      <w:r w:rsidRPr="00A00A91">
        <w:rPr>
          <w:lang w:val="en-US"/>
        </w:rPr>
        <w:t>for those with a minimum of a bachelor’s degree and and academic/professional experience of 3+ months in two or more EU Member States.</w:t>
      </w:r>
    </w:p>
    <w:p w14:paraId="483CFA11" w14:textId="77777777" w:rsidR="006851E6" w:rsidRPr="00A00A91" w:rsidRDefault="006851E6" w:rsidP="00A00A91">
      <w:pPr>
        <w:spacing w:before="120" w:after="120" w:line="276" w:lineRule="auto"/>
        <w:jc w:val="both"/>
        <w:rPr>
          <w:lang w:val="en-US"/>
        </w:rPr>
      </w:pPr>
      <w:r w:rsidRPr="00A00A91">
        <w:rPr>
          <w:lang w:val="en-US"/>
        </w:rPr>
        <w:t>2.</w:t>
      </w:r>
      <w:hyperlink r:id="rId21" w:history="1">
        <w:r w:rsidRPr="00A00A91">
          <w:rPr>
            <w:rStyle w:val="Hyperlink"/>
            <w:lang w:val="en-US"/>
          </w:rPr>
          <w:t>Post-Doctoral Research and Lecturing</w:t>
        </w:r>
      </w:hyperlink>
      <w:r w:rsidRPr="00A00A91">
        <w:rPr>
          <w:lang w:val="en-US"/>
        </w:rPr>
        <w:t> </w:t>
      </w:r>
    </w:p>
    <w:p w14:paraId="66524054" w14:textId="77777777" w:rsidR="006851E6" w:rsidRPr="00A00A91" w:rsidRDefault="006851E6" w:rsidP="00A00A91">
      <w:pPr>
        <w:numPr>
          <w:ilvl w:val="0"/>
          <w:numId w:val="25"/>
        </w:numPr>
        <w:spacing w:before="120" w:after="120" w:line="276" w:lineRule="auto"/>
        <w:jc w:val="both"/>
        <w:rPr>
          <w:lang w:val="en-US"/>
        </w:rPr>
      </w:pPr>
      <w:r w:rsidRPr="00A00A91">
        <w:rPr>
          <w:lang w:val="en-US"/>
        </w:rPr>
        <w:t>for those who received a PhD before departure to the US and have an academic/professional experience of 3+ months in two or more EU Member States.</w:t>
      </w:r>
    </w:p>
    <w:p w14:paraId="0F4165E2" w14:textId="77777777" w:rsidR="006851E6" w:rsidRPr="00A00A91" w:rsidRDefault="006851E6" w:rsidP="00A00A91">
      <w:pPr>
        <w:spacing w:before="120" w:after="120" w:line="276" w:lineRule="auto"/>
        <w:jc w:val="both"/>
        <w:rPr>
          <w:lang w:val="en-US"/>
        </w:rPr>
      </w:pPr>
      <w:r w:rsidRPr="00A00A91">
        <w:rPr>
          <w:lang w:val="en-US"/>
        </w:rPr>
        <w:t>3.</w:t>
      </w:r>
      <w:hyperlink r:id="rId22" w:history="1">
        <w:r w:rsidRPr="00A00A91">
          <w:rPr>
            <w:rStyle w:val="Hyperlink"/>
            <w:lang w:val="en-US"/>
          </w:rPr>
          <w:t>Fulbright-NATO Security Studies Award </w:t>
        </w:r>
      </w:hyperlink>
    </w:p>
    <w:p w14:paraId="5AEE3A2F" w14:textId="77777777" w:rsidR="006851E6" w:rsidRPr="00A00A91" w:rsidRDefault="006851E6" w:rsidP="00A00A91">
      <w:pPr>
        <w:numPr>
          <w:ilvl w:val="0"/>
          <w:numId w:val="26"/>
        </w:numPr>
        <w:spacing w:before="120" w:after="120" w:line="276" w:lineRule="auto"/>
        <w:jc w:val="both"/>
        <w:rPr>
          <w:lang w:val="en-US"/>
        </w:rPr>
      </w:pPr>
      <w:r w:rsidRPr="00A00A91">
        <w:rPr>
          <w:lang w:val="en-US"/>
        </w:rPr>
        <w:t>for those with citizenship in a NATO member country (except the U.S.) and with a minimum of a PhD or other terminal degree.</w:t>
      </w:r>
    </w:p>
    <w:p w14:paraId="73ABC352" w14:textId="77777777" w:rsidR="006851E6" w:rsidRPr="00A00A91" w:rsidRDefault="006851E6" w:rsidP="00A00A91">
      <w:pPr>
        <w:spacing w:before="120" w:after="120" w:line="276" w:lineRule="auto"/>
        <w:jc w:val="both"/>
        <w:rPr>
          <w:lang w:val="en-US"/>
        </w:rPr>
      </w:pPr>
      <w:r w:rsidRPr="00A00A91">
        <w:rPr>
          <w:lang w:val="en-US"/>
        </w:rPr>
        <w:t>3. </w:t>
      </w:r>
      <w:hyperlink r:id="rId23" w:history="1">
        <w:r w:rsidRPr="00A00A91">
          <w:rPr>
            <w:rStyle w:val="Hyperlink"/>
            <w:lang w:val="en-US"/>
          </w:rPr>
          <w:t>International Educator Award</w:t>
        </w:r>
      </w:hyperlink>
    </w:p>
    <w:p w14:paraId="1F7111C9" w14:textId="77777777" w:rsidR="006851E6" w:rsidRPr="00A00A91" w:rsidRDefault="006851E6" w:rsidP="00A00A91">
      <w:pPr>
        <w:numPr>
          <w:ilvl w:val="0"/>
          <w:numId w:val="27"/>
        </w:numPr>
        <w:spacing w:before="120" w:after="120" w:line="276" w:lineRule="auto"/>
        <w:jc w:val="both"/>
        <w:rPr>
          <w:lang w:val="en-US"/>
        </w:rPr>
      </w:pPr>
      <w:r w:rsidRPr="00A00A91">
        <w:rPr>
          <w:lang w:val="en-US"/>
        </w:rPr>
        <w:t>for those with citizenship in an EU Member State and with an Academic/professional experience of 3+ months in two or more EU Member States</w:t>
      </w:r>
    </w:p>
    <w:p w14:paraId="2ED6E9AB" w14:textId="77777777" w:rsidR="006851E6" w:rsidRPr="00A00A91" w:rsidRDefault="006851E6" w:rsidP="00A00A91">
      <w:pPr>
        <w:spacing w:before="120" w:after="120" w:line="276" w:lineRule="auto"/>
        <w:jc w:val="both"/>
        <w:rPr>
          <w:lang w:val="en-US"/>
        </w:rPr>
      </w:pPr>
      <w:r w:rsidRPr="00A00A91">
        <w:rPr>
          <w:lang w:val="en-US"/>
        </w:rPr>
        <w:t>4.</w:t>
      </w:r>
      <w:hyperlink r:id="rId24" w:history="1">
        <w:r w:rsidRPr="00A00A91">
          <w:rPr>
            <w:rStyle w:val="Hyperlink"/>
            <w:lang w:val="en-US"/>
          </w:rPr>
          <w:t>Innovation Award</w:t>
        </w:r>
      </w:hyperlink>
    </w:p>
    <w:p w14:paraId="05CF2269" w14:textId="77777777" w:rsidR="006851E6" w:rsidRPr="00A00A91" w:rsidRDefault="006851E6" w:rsidP="00A00A91">
      <w:pPr>
        <w:numPr>
          <w:ilvl w:val="0"/>
          <w:numId w:val="28"/>
        </w:numPr>
        <w:spacing w:before="120" w:after="120" w:line="276" w:lineRule="auto"/>
        <w:jc w:val="both"/>
        <w:rPr>
          <w:lang w:val="en-US"/>
        </w:rPr>
      </w:pPr>
      <w:r w:rsidRPr="00A00A91">
        <w:rPr>
          <w:lang w:val="en-US"/>
        </w:rPr>
        <w:t>for proposals focused on EU or US-EU approaches to innovative technologies and business models and their integration with new and existing policies and regulations.</w:t>
      </w:r>
    </w:p>
    <w:p w14:paraId="7667CF16" w14:textId="77777777" w:rsidR="006851E6" w:rsidRPr="00A00A91" w:rsidRDefault="006851E6" w:rsidP="00A00A91">
      <w:pPr>
        <w:numPr>
          <w:ilvl w:val="0"/>
          <w:numId w:val="28"/>
        </w:numPr>
        <w:spacing w:before="120" w:after="120" w:line="276" w:lineRule="auto"/>
        <w:jc w:val="both"/>
        <w:rPr>
          <w:lang w:val="en-US"/>
        </w:rPr>
      </w:pPr>
      <w:r w:rsidRPr="00A00A91">
        <w:rPr>
          <w:lang w:val="en-US"/>
        </w:rPr>
        <w:t>The application procedure is the same as when applying for either a Doctoral (students) or Post-Doctoral Research (scholars) grant, but the 'Country Information' section needs to specify that you are applying for the innovation award.</w:t>
      </w:r>
    </w:p>
    <w:p w14:paraId="67E16FCE" w14:textId="77777777" w:rsidR="006851E6" w:rsidRPr="00A00A91" w:rsidRDefault="006851E6" w:rsidP="00A00A91">
      <w:pPr>
        <w:spacing w:before="120" w:after="120" w:line="276" w:lineRule="auto"/>
        <w:jc w:val="both"/>
        <w:rPr>
          <w:lang w:val="en-US"/>
        </w:rPr>
      </w:pPr>
      <w:r w:rsidRPr="00A00A91">
        <w:rPr>
          <w:bCs/>
          <w:lang w:val="en-US"/>
        </w:rPr>
        <w:t>Eligibility criteria</w:t>
      </w:r>
    </w:p>
    <w:p w14:paraId="4E8B2261" w14:textId="77777777" w:rsidR="006851E6" w:rsidRPr="00A00A91" w:rsidRDefault="006851E6" w:rsidP="00A00A91">
      <w:pPr>
        <w:numPr>
          <w:ilvl w:val="0"/>
          <w:numId w:val="29"/>
        </w:numPr>
        <w:spacing w:before="120" w:after="120" w:line="276" w:lineRule="auto"/>
        <w:jc w:val="both"/>
        <w:rPr>
          <w:lang w:val="en-US"/>
        </w:rPr>
      </w:pPr>
      <w:r w:rsidRPr="00A00A91">
        <w:rPr>
          <w:lang w:val="en-US"/>
        </w:rPr>
        <w:t>citizenship in an EU Member State</w:t>
      </w:r>
    </w:p>
    <w:p w14:paraId="4AB2B655" w14:textId="77777777" w:rsidR="006851E6" w:rsidRPr="00A00A91" w:rsidRDefault="006851E6" w:rsidP="00A00A91">
      <w:pPr>
        <w:numPr>
          <w:ilvl w:val="0"/>
          <w:numId w:val="29"/>
        </w:numPr>
        <w:spacing w:before="120" w:after="120" w:line="276" w:lineRule="auto"/>
        <w:jc w:val="both"/>
        <w:rPr>
          <w:lang w:val="en-US"/>
        </w:rPr>
      </w:pPr>
      <w:r w:rsidRPr="00A00A91">
        <w:rPr>
          <w:lang w:val="en-US"/>
        </w:rPr>
        <w:t>proficiency in English</w:t>
      </w:r>
    </w:p>
    <w:p w14:paraId="4509C594" w14:textId="77777777" w:rsidR="006851E6" w:rsidRPr="00A00A91" w:rsidRDefault="006851E6" w:rsidP="00A00A91">
      <w:pPr>
        <w:numPr>
          <w:ilvl w:val="0"/>
          <w:numId w:val="29"/>
        </w:numPr>
        <w:spacing w:before="120" w:after="120" w:line="276" w:lineRule="auto"/>
        <w:jc w:val="both"/>
        <w:rPr>
          <w:lang w:val="en-US"/>
        </w:rPr>
      </w:pPr>
      <w:r w:rsidRPr="00A00A91">
        <w:rPr>
          <w:lang w:val="en-US"/>
        </w:rPr>
        <w:t>minimum of a bachelor's degree</w:t>
      </w:r>
    </w:p>
    <w:p w14:paraId="0E0A5ABF" w14:textId="77777777" w:rsidR="006851E6" w:rsidRPr="00A00A91" w:rsidRDefault="006851E6" w:rsidP="00A00A91">
      <w:pPr>
        <w:spacing w:before="120" w:after="120" w:line="276" w:lineRule="auto"/>
        <w:jc w:val="both"/>
        <w:rPr>
          <w:lang w:val="en-US"/>
        </w:rPr>
      </w:pPr>
      <w:r w:rsidRPr="00A00A91">
        <w:rPr>
          <w:bCs/>
          <w:lang w:val="en-US"/>
        </w:rPr>
        <w:t>Benefits</w:t>
      </w:r>
    </w:p>
    <w:p w14:paraId="3E4800D1" w14:textId="77777777" w:rsidR="006851E6" w:rsidRPr="00A00A91" w:rsidRDefault="006851E6" w:rsidP="00A00A91">
      <w:pPr>
        <w:numPr>
          <w:ilvl w:val="0"/>
          <w:numId w:val="30"/>
        </w:numPr>
        <w:spacing w:before="120" w:after="120" w:line="276" w:lineRule="auto"/>
        <w:jc w:val="both"/>
        <w:rPr>
          <w:lang w:val="en-US"/>
        </w:rPr>
      </w:pPr>
      <w:r w:rsidRPr="00A00A91">
        <w:rPr>
          <w:lang w:val="en-US"/>
        </w:rPr>
        <w:t>monthly scholarship to cover tuition, living costs, etc,</w:t>
      </w:r>
    </w:p>
    <w:p w14:paraId="6B542AF0" w14:textId="77777777" w:rsidR="006851E6" w:rsidRPr="00A00A91" w:rsidRDefault="006851E6" w:rsidP="00A00A91">
      <w:pPr>
        <w:numPr>
          <w:ilvl w:val="0"/>
          <w:numId w:val="30"/>
        </w:numPr>
        <w:spacing w:before="120" w:after="120" w:line="276" w:lineRule="auto"/>
        <w:jc w:val="both"/>
        <w:rPr>
          <w:lang w:val="en-US"/>
        </w:rPr>
      </w:pPr>
      <w:r w:rsidRPr="00A00A91">
        <w:rPr>
          <w:lang w:val="en-US"/>
        </w:rPr>
        <w:t>one-time travel stipend</w:t>
      </w:r>
    </w:p>
    <w:p w14:paraId="1700314D" w14:textId="77777777" w:rsidR="006851E6" w:rsidRPr="00A00A91" w:rsidRDefault="006851E6" w:rsidP="00A00A91">
      <w:pPr>
        <w:numPr>
          <w:ilvl w:val="0"/>
          <w:numId w:val="30"/>
        </w:numPr>
        <w:spacing w:before="120" w:after="120" w:line="276" w:lineRule="auto"/>
        <w:jc w:val="both"/>
        <w:rPr>
          <w:lang w:val="en-US"/>
        </w:rPr>
      </w:pPr>
      <w:r w:rsidRPr="00A00A91">
        <w:rPr>
          <w:lang w:val="en-US"/>
        </w:rPr>
        <w:t>J-visa sponsorship</w:t>
      </w:r>
    </w:p>
    <w:p w14:paraId="7D70110A" w14:textId="77777777" w:rsidR="006851E6" w:rsidRPr="00A00A91" w:rsidRDefault="006851E6" w:rsidP="00A00A91">
      <w:pPr>
        <w:numPr>
          <w:ilvl w:val="0"/>
          <w:numId w:val="30"/>
        </w:numPr>
        <w:spacing w:before="120" w:after="120" w:line="276" w:lineRule="auto"/>
        <w:jc w:val="both"/>
        <w:rPr>
          <w:lang w:val="en-US"/>
        </w:rPr>
      </w:pPr>
      <w:r w:rsidRPr="00A00A91">
        <w:rPr>
          <w:lang w:val="en-US"/>
        </w:rPr>
        <w:t>Health benefit plan</w:t>
      </w:r>
    </w:p>
    <w:p w14:paraId="4F4AA411" w14:textId="77777777" w:rsidR="006851E6" w:rsidRPr="00A00A91" w:rsidRDefault="006851E6" w:rsidP="00A00A91">
      <w:pPr>
        <w:numPr>
          <w:ilvl w:val="0"/>
          <w:numId w:val="30"/>
        </w:numPr>
        <w:spacing w:before="120" w:after="120" w:line="276" w:lineRule="auto"/>
        <w:jc w:val="both"/>
        <w:rPr>
          <w:lang w:val="en-US"/>
        </w:rPr>
      </w:pPr>
      <w:r w:rsidRPr="00A00A91">
        <w:rPr>
          <w:lang w:val="en-US"/>
        </w:rPr>
        <w:t>Pre-departure support</w:t>
      </w:r>
    </w:p>
    <w:p w14:paraId="7D850EB1" w14:textId="77777777" w:rsidR="006851E6" w:rsidRPr="00A00A91" w:rsidRDefault="006851E6" w:rsidP="00A00A91">
      <w:pPr>
        <w:numPr>
          <w:ilvl w:val="0"/>
          <w:numId w:val="30"/>
        </w:numPr>
        <w:spacing w:before="120" w:after="120" w:line="276" w:lineRule="auto"/>
        <w:jc w:val="both"/>
        <w:rPr>
          <w:lang w:val="en-US"/>
        </w:rPr>
      </w:pPr>
      <w:r w:rsidRPr="00A00A91">
        <w:rPr>
          <w:lang w:val="en-US"/>
        </w:rPr>
        <w:t>Access to the alumni network</w:t>
      </w:r>
    </w:p>
    <w:p w14:paraId="7491996E" w14:textId="77777777" w:rsidR="006851E6" w:rsidRPr="00A00A91" w:rsidRDefault="006851E6" w:rsidP="00A00A91">
      <w:pPr>
        <w:numPr>
          <w:ilvl w:val="0"/>
          <w:numId w:val="30"/>
        </w:numPr>
        <w:spacing w:before="120" w:after="120" w:line="276" w:lineRule="auto"/>
        <w:jc w:val="both"/>
        <w:rPr>
          <w:lang w:val="en-US"/>
        </w:rPr>
      </w:pPr>
      <w:r w:rsidRPr="00A00A91">
        <w:rPr>
          <w:lang w:val="en-US"/>
        </w:rPr>
        <w:t>Access to in-country programmes</w:t>
      </w:r>
    </w:p>
    <w:p w14:paraId="7CB17574" w14:textId="77777777" w:rsidR="006851E6" w:rsidRPr="00A00A91" w:rsidRDefault="006851E6" w:rsidP="00A00A91">
      <w:pPr>
        <w:spacing w:before="120" w:after="120" w:line="276" w:lineRule="auto"/>
        <w:jc w:val="both"/>
        <w:rPr>
          <w:lang w:val="en-US"/>
        </w:rPr>
      </w:pPr>
      <w:r w:rsidRPr="00A00A91">
        <w:rPr>
          <w:bCs/>
          <w:lang w:val="en-US"/>
        </w:rPr>
        <w:t>How to apply</w:t>
      </w:r>
    </w:p>
    <w:p w14:paraId="3EF3ED75" w14:textId="77777777" w:rsidR="006851E6" w:rsidRPr="00A00A91" w:rsidRDefault="006851E6" w:rsidP="00A00A91">
      <w:pPr>
        <w:numPr>
          <w:ilvl w:val="0"/>
          <w:numId w:val="31"/>
        </w:numPr>
        <w:spacing w:before="120" w:after="120" w:line="276" w:lineRule="auto"/>
        <w:jc w:val="both"/>
        <w:rPr>
          <w:lang w:val="en-US"/>
        </w:rPr>
      </w:pPr>
      <w:r w:rsidRPr="00A00A91">
        <w:rPr>
          <w:lang w:val="en-US"/>
        </w:rPr>
        <w:t>Complete an online application </w:t>
      </w:r>
    </w:p>
    <w:p w14:paraId="2EE98755" w14:textId="77777777" w:rsidR="006851E6" w:rsidRPr="00A00A91" w:rsidRDefault="006851E6" w:rsidP="00A00A91">
      <w:pPr>
        <w:numPr>
          <w:ilvl w:val="0"/>
          <w:numId w:val="31"/>
        </w:numPr>
        <w:spacing w:before="120" w:after="120" w:line="276" w:lineRule="auto"/>
        <w:jc w:val="both"/>
        <w:rPr>
          <w:lang w:val="en-US"/>
        </w:rPr>
      </w:pPr>
      <w:r w:rsidRPr="00A00A91">
        <w:rPr>
          <w:lang w:val="en-US"/>
        </w:rPr>
        <w:t>Provide necessary documents, including an Americanised CV, study/research objectives essay, transcripts, letters of recommendation and letter(s) of admission or affiliation from a US host institution.</w:t>
      </w:r>
    </w:p>
    <w:p w14:paraId="2FB400F3" w14:textId="77777777" w:rsidR="006C7A19" w:rsidRPr="00A00A91" w:rsidRDefault="006851E6" w:rsidP="006C7A19">
      <w:pPr>
        <w:spacing w:before="120" w:after="120" w:line="276" w:lineRule="auto"/>
        <w:jc w:val="both"/>
        <w:rPr>
          <w:lang w:val="en-US"/>
        </w:rPr>
      </w:pPr>
      <w:r w:rsidRPr="00A00A91">
        <w:rPr>
          <w:lang w:val="en-US"/>
        </w:rPr>
        <w:t> </w:t>
      </w:r>
      <w:r w:rsidR="006C7A19" w:rsidRPr="00A00A91">
        <w:rPr>
          <w:bCs/>
          <w:lang w:val="en-US"/>
        </w:rPr>
        <w:t>Read more</w:t>
      </w:r>
      <w:r w:rsidR="006C7A19" w:rsidRPr="00A00A91">
        <w:rPr>
          <w:lang w:val="en-US"/>
        </w:rPr>
        <w:t> </w:t>
      </w:r>
      <w:hyperlink r:id="rId25" w:history="1">
        <w:r w:rsidR="006C7A19" w:rsidRPr="00A00A91">
          <w:rPr>
            <w:rStyle w:val="Hyperlink"/>
            <w:lang w:val="en-US"/>
          </w:rPr>
          <w:t>here</w:t>
        </w:r>
      </w:hyperlink>
      <w:r w:rsidR="006C7A19" w:rsidRPr="00A00A91">
        <w:rPr>
          <w:lang w:val="en-US"/>
        </w:rPr>
        <w:t>.</w:t>
      </w:r>
    </w:p>
    <w:p w14:paraId="35E08B7A" w14:textId="1EC3EC8F" w:rsidR="006851E6" w:rsidRPr="0080070D" w:rsidRDefault="006851E6" w:rsidP="001D26DD">
      <w:pPr>
        <w:spacing w:before="120" w:after="600" w:line="276" w:lineRule="auto"/>
        <w:jc w:val="both"/>
        <w:rPr>
          <w:b/>
          <w:lang w:val="en-US"/>
        </w:rPr>
      </w:pPr>
      <w:r w:rsidRPr="0080070D">
        <w:rPr>
          <w:b/>
          <w:bCs/>
          <w:lang w:val="en-US"/>
        </w:rPr>
        <w:t>Deadline</w:t>
      </w:r>
      <w:r w:rsidRPr="0080070D">
        <w:rPr>
          <w:b/>
          <w:lang w:val="en-US"/>
        </w:rPr>
        <w:t>: 1 December 2025, at noon CET.</w:t>
      </w:r>
    </w:p>
    <w:p w14:paraId="528547ED" w14:textId="4B01F933" w:rsidR="007A5A0E" w:rsidRPr="007A5A0E" w:rsidRDefault="007A5A0E" w:rsidP="001D26DD">
      <w:pPr>
        <w:pStyle w:val="Heading2"/>
        <w:ind w:left="426"/>
        <w:rPr>
          <w:lang w:val="en-US"/>
        </w:rPr>
      </w:pPr>
      <w:bookmarkStart w:id="4" w:name="_Toc210556385"/>
      <w:r w:rsidRPr="007A5A0E">
        <w:rPr>
          <w:lang w:val="en-US"/>
        </w:rPr>
        <w:t>Traineeships at the European Centre for Modern Languages</w:t>
      </w:r>
      <w:bookmarkEnd w:id="4"/>
    </w:p>
    <w:p w14:paraId="5E253539" w14:textId="77777777" w:rsidR="007A5A0E" w:rsidRPr="007A5A0E" w:rsidRDefault="007A5A0E" w:rsidP="007A5A0E">
      <w:pPr>
        <w:spacing w:before="120" w:after="120" w:line="276" w:lineRule="auto"/>
        <w:jc w:val="both"/>
        <w:rPr>
          <w:lang w:val="en-US"/>
        </w:rPr>
      </w:pPr>
      <w:r w:rsidRPr="007A5A0E">
        <w:rPr>
          <w:bCs/>
          <w:lang w:val="en-US"/>
        </w:rPr>
        <w:t>The European Centre for Modern Languages (ECML) recruits trainees twice a year for a paid training period of 6 months. </w:t>
      </w:r>
    </w:p>
    <w:p w14:paraId="1066B762" w14:textId="77777777" w:rsidR="007A5A0E" w:rsidRPr="007A5A0E" w:rsidRDefault="007A5A0E" w:rsidP="007A5A0E">
      <w:pPr>
        <w:spacing w:before="120" w:after="120" w:line="276" w:lineRule="auto"/>
        <w:jc w:val="both"/>
        <w:rPr>
          <w:lang w:val="en-US"/>
        </w:rPr>
      </w:pPr>
      <w:r w:rsidRPr="007A5A0E">
        <w:rPr>
          <w:lang w:val="en-US"/>
        </w:rPr>
        <w:t>The main role of the ECML, a body of the Council of Europe, is to serve the general implementation of language policies and promote innovative approaches to the learning and teaching of modern languages.</w:t>
      </w:r>
    </w:p>
    <w:p w14:paraId="4F95E98A" w14:textId="77777777" w:rsidR="007A5A0E" w:rsidRPr="007A5A0E" w:rsidRDefault="007A5A0E" w:rsidP="007A5A0E">
      <w:pPr>
        <w:spacing w:before="120" w:after="120" w:line="276" w:lineRule="auto"/>
        <w:jc w:val="both"/>
        <w:rPr>
          <w:lang w:val="en-US"/>
        </w:rPr>
      </w:pPr>
      <w:r w:rsidRPr="007A5A0E">
        <w:rPr>
          <w:lang w:val="en-US"/>
        </w:rPr>
        <w:t>Four specialist areas are proposed corresponding to 4 different types of traineeships:</w:t>
      </w:r>
    </w:p>
    <w:p w14:paraId="452D4327" w14:textId="77777777" w:rsidR="007A5A0E" w:rsidRPr="007A5A0E" w:rsidRDefault="007A5A0E" w:rsidP="007A5A0E">
      <w:pPr>
        <w:spacing w:before="120" w:after="120" w:line="276" w:lineRule="auto"/>
        <w:jc w:val="both"/>
        <w:rPr>
          <w:lang w:val="en-US"/>
        </w:rPr>
      </w:pPr>
      <w:r w:rsidRPr="007A5A0E">
        <w:rPr>
          <w:lang w:val="en-US"/>
        </w:rPr>
        <w:t>-The website specialisation</w:t>
      </w:r>
    </w:p>
    <w:p w14:paraId="7475F7D8" w14:textId="77777777" w:rsidR="007A5A0E" w:rsidRPr="007A5A0E" w:rsidRDefault="007A5A0E" w:rsidP="007A5A0E">
      <w:pPr>
        <w:spacing w:before="120" w:after="120" w:line="276" w:lineRule="auto"/>
        <w:jc w:val="both"/>
        <w:rPr>
          <w:lang w:val="en-US"/>
        </w:rPr>
      </w:pPr>
      <w:r w:rsidRPr="007A5A0E">
        <w:rPr>
          <w:lang w:val="en-US"/>
        </w:rPr>
        <w:t>-The programme and logistics specialisation</w:t>
      </w:r>
    </w:p>
    <w:p w14:paraId="6CB22103" w14:textId="77777777" w:rsidR="007A5A0E" w:rsidRPr="007A5A0E" w:rsidRDefault="007A5A0E" w:rsidP="007A5A0E">
      <w:pPr>
        <w:spacing w:before="120" w:after="120" w:line="276" w:lineRule="auto"/>
        <w:jc w:val="both"/>
        <w:rPr>
          <w:lang w:val="en-US"/>
        </w:rPr>
      </w:pPr>
      <w:r w:rsidRPr="007A5A0E">
        <w:rPr>
          <w:lang w:val="en-US"/>
        </w:rPr>
        <w:t>-The documentation specialisation</w:t>
      </w:r>
    </w:p>
    <w:p w14:paraId="08A96090" w14:textId="77777777" w:rsidR="007A5A0E" w:rsidRPr="007A5A0E" w:rsidRDefault="007A5A0E" w:rsidP="007A5A0E">
      <w:pPr>
        <w:spacing w:before="120" w:after="120" w:line="276" w:lineRule="auto"/>
        <w:jc w:val="both"/>
        <w:rPr>
          <w:lang w:val="en-US"/>
        </w:rPr>
      </w:pPr>
      <w:r w:rsidRPr="007A5A0E">
        <w:rPr>
          <w:lang w:val="en-US"/>
        </w:rPr>
        <w:t>-The finances and general administration specialisation</w:t>
      </w:r>
    </w:p>
    <w:p w14:paraId="03FA1999" w14:textId="77777777" w:rsidR="007A5A0E" w:rsidRPr="007A5A0E" w:rsidRDefault="007A5A0E" w:rsidP="007A5A0E">
      <w:pPr>
        <w:spacing w:before="120" w:after="120" w:line="276" w:lineRule="auto"/>
        <w:jc w:val="both"/>
        <w:rPr>
          <w:lang w:val="en-US"/>
        </w:rPr>
      </w:pPr>
      <w:r w:rsidRPr="007A5A0E">
        <w:rPr>
          <w:bCs/>
          <w:lang w:val="en-US"/>
        </w:rPr>
        <w:t>Who can apply</w:t>
      </w:r>
    </w:p>
    <w:p w14:paraId="2CB4A460" w14:textId="77777777" w:rsidR="007A5A0E" w:rsidRPr="007A5A0E" w:rsidRDefault="007A5A0E" w:rsidP="007A5A0E">
      <w:pPr>
        <w:numPr>
          <w:ilvl w:val="0"/>
          <w:numId w:val="32"/>
        </w:numPr>
        <w:spacing w:before="120" w:after="120" w:line="276" w:lineRule="auto"/>
        <w:jc w:val="both"/>
        <w:rPr>
          <w:lang w:val="en-US"/>
        </w:rPr>
      </w:pPr>
      <w:r w:rsidRPr="007A5A0E">
        <w:rPr>
          <w:lang w:val="en-US"/>
        </w:rPr>
        <w:t>Citizens or residents of one of the </w:t>
      </w:r>
      <w:hyperlink r:id="rId26" w:tgtFrame="_blank" w:history="1">
        <w:r w:rsidRPr="007A5A0E">
          <w:rPr>
            <w:rStyle w:val="Hyperlink"/>
            <w:lang w:val="en-US"/>
          </w:rPr>
          <w:t>member states</w:t>
        </w:r>
      </w:hyperlink>
      <w:r w:rsidRPr="007A5A0E">
        <w:rPr>
          <w:lang w:val="en-US"/>
        </w:rPr>
        <w:t>.</w:t>
      </w:r>
    </w:p>
    <w:p w14:paraId="2912CDA5" w14:textId="77777777" w:rsidR="007A5A0E" w:rsidRPr="007A5A0E" w:rsidRDefault="007A5A0E" w:rsidP="007A5A0E">
      <w:pPr>
        <w:numPr>
          <w:ilvl w:val="0"/>
          <w:numId w:val="32"/>
        </w:numPr>
        <w:spacing w:before="120" w:after="120" w:line="276" w:lineRule="auto"/>
        <w:jc w:val="both"/>
        <w:rPr>
          <w:lang w:val="en-US"/>
        </w:rPr>
      </w:pPr>
      <w:r w:rsidRPr="007A5A0E">
        <w:rPr>
          <w:lang w:val="en-US"/>
        </w:rPr>
        <w:t>Hold a bachelor's degree (or equivalent)</w:t>
      </w:r>
    </w:p>
    <w:p w14:paraId="5167F374" w14:textId="77777777" w:rsidR="007A5A0E" w:rsidRPr="007A5A0E" w:rsidRDefault="007A5A0E" w:rsidP="007A5A0E">
      <w:pPr>
        <w:numPr>
          <w:ilvl w:val="0"/>
          <w:numId w:val="32"/>
        </w:numPr>
        <w:spacing w:before="120" w:after="120" w:line="276" w:lineRule="auto"/>
        <w:jc w:val="both"/>
        <w:rPr>
          <w:lang w:val="en-US"/>
        </w:rPr>
      </w:pPr>
      <w:r w:rsidRPr="007A5A0E">
        <w:rPr>
          <w:lang w:val="en-US"/>
        </w:rPr>
        <w:t>Having a good command of at least one of the Council of Europe’s working languages (English or French) is advantageous, as knowledge of both can make the difference in getting selected.</w:t>
      </w:r>
    </w:p>
    <w:p w14:paraId="6A366EDC" w14:textId="77777777" w:rsidR="007A5A0E" w:rsidRPr="007A5A0E" w:rsidRDefault="007A5A0E" w:rsidP="007A5A0E">
      <w:pPr>
        <w:spacing w:before="120" w:after="120" w:line="276" w:lineRule="auto"/>
        <w:jc w:val="both"/>
        <w:rPr>
          <w:lang w:val="en-US"/>
        </w:rPr>
      </w:pPr>
      <w:r w:rsidRPr="007A5A0E">
        <w:rPr>
          <w:bCs/>
          <w:lang w:val="en-US"/>
        </w:rPr>
        <w:t>Conditions</w:t>
      </w:r>
    </w:p>
    <w:p w14:paraId="4547D6F9" w14:textId="77777777" w:rsidR="007A5A0E" w:rsidRPr="007A5A0E" w:rsidRDefault="007A5A0E" w:rsidP="007A5A0E">
      <w:pPr>
        <w:spacing w:before="120" w:after="120" w:line="276" w:lineRule="auto"/>
        <w:jc w:val="both"/>
        <w:rPr>
          <w:lang w:val="en-US"/>
        </w:rPr>
      </w:pPr>
      <w:r w:rsidRPr="007A5A0E">
        <w:rPr>
          <w:lang w:val="en-US"/>
        </w:rPr>
        <w:t>A monthly subsistence allowance of EUR 765 is granted.</w:t>
      </w:r>
    </w:p>
    <w:p w14:paraId="365A7C86" w14:textId="4867F7BF" w:rsidR="00AE4F9B" w:rsidRPr="007A5A0E" w:rsidRDefault="007A5A0E" w:rsidP="00AE4F9B">
      <w:pPr>
        <w:spacing w:before="120" w:after="120" w:line="276" w:lineRule="auto"/>
        <w:jc w:val="both"/>
        <w:rPr>
          <w:lang w:val="en-US"/>
        </w:rPr>
      </w:pPr>
      <w:r w:rsidRPr="007A5A0E">
        <w:rPr>
          <w:lang w:val="en-US"/>
        </w:rPr>
        <w:t>A deduction of approximately 20 Euros is made each month from the trainees' allowance to cover the costs of insurance during the stay.</w:t>
      </w:r>
      <w:r w:rsidR="00AE4F9B" w:rsidRPr="00AE4F9B">
        <w:rPr>
          <w:bCs/>
          <w:lang w:val="en-US"/>
        </w:rPr>
        <w:t xml:space="preserve"> </w:t>
      </w:r>
      <w:r w:rsidR="00AE4F9B" w:rsidRPr="007A5A0E">
        <w:rPr>
          <w:bCs/>
          <w:lang w:val="en-US"/>
        </w:rPr>
        <w:t>Find out more </w:t>
      </w:r>
      <w:hyperlink r:id="rId27" w:tgtFrame="_blank" w:history="1">
        <w:r w:rsidR="00AE4F9B" w:rsidRPr="007A5A0E">
          <w:rPr>
            <w:rStyle w:val="Hyperlink"/>
            <w:lang w:val="en-US"/>
          </w:rPr>
          <w:t>here</w:t>
        </w:r>
      </w:hyperlink>
      <w:r w:rsidR="00AE4F9B" w:rsidRPr="007A5A0E">
        <w:rPr>
          <w:lang w:val="en-US"/>
        </w:rPr>
        <w:t>.</w:t>
      </w:r>
    </w:p>
    <w:p w14:paraId="2BE11392" w14:textId="77777777" w:rsidR="007A5A0E" w:rsidRPr="00AE4F9B" w:rsidRDefault="007A5A0E" w:rsidP="007A5A0E">
      <w:pPr>
        <w:spacing w:before="120" w:after="120" w:line="276" w:lineRule="auto"/>
        <w:jc w:val="both"/>
        <w:rPr>
          <w:b/>
          <w:lang w:val="en-US"/>
        </w:rPr>
      </w:pPr>
      <w:r w:rsidRPr="00AE4F9B">
        <w:rPr>
          <w:b/>
          <w:bCs/>
          <w:lang w:val="en-US"/>
        </w:rPr>
        <w:t>Deadlines</w:t>
      </w:r>
    </w:p>
    <w:p w14:paraId="74B8A1CD" w14:textId="77777777" w:rsidR="007A5A0E" w:rsidRPr="007A5A0E" w:rsidRDefault="007A5A0E" w:rsidP="007A5A0E">
      <w:pPr>
        <w:spacing w:before="120" w:after="120" w:line="276" w:lineRule="auto"/>
        <w:jc w:val="both"/>
        <w:rPr>
          <w:lang w:val="en-US"/>
        </w:rPr>
      </w:pPr>
      <w:r w:rsidRPr="007A5A0E">
        <w:rPr>
          <w:lang w:val="en-US"/>
        </w:rPr>
        <w:t>- 30 June (for the period October-March);</w:t>
      </w:r>
    </w:p>
    <w:p w14:paraId="6A24268A" w14:textId="0F5FE384" w:rsidR="007A5A0E" w:rsidRPr="00AE4F9B" w:rsidRDefault="007A5A0E" w:rsidP="00AE4F9B">
      <w:pPr>
        <w:spacing w:before="120" w:after="600" w:line="276" w:lineRule="auto"/>
        <w:jc w:val="both"/>
        <w:rPr>
          <w:b/>
          <w:lang w:val="en-US"/>
        </w:rPr>
      </w:pPr>
      <w:r w:rsidRPr="00AE4F9B">
        <w:rPr>
          <w:b/>
          <w:lang w:val="en-US"/>
        </w:rPr>
        <w:t>31 December (for the period April-Sept).</w:t>
      </w:r>
    </w:p>
    <w:p w14:paraId="07E759B9" w14:textId="77777777" w:rsidR="007A5A0E" w:rsidRPr="007A5A0E" w:rsidRDefault="007A5A0E" w:rsidP="007A5A0E">
      <w:pPr>
        <w:spacing w:before="120" w:after="120" w:line="276" w:lineRule="auto"/>
        <w:jc w:val="both"/>
        <w:rPr>
          <w:lang w:val="en-US"/>
        </w:rPr>
      </w:pPr>
    </w:p>
    <w:p w14:paraId="608C1B05" w14:textId="77777777" w:rsidR="000659C5" w:rsidRDefault="000659C5" w:rsidP="0087240F">
      <w:pPr>
        <w:spacing w:before="120" w:after="600" w:line="276" w:lineRule="auto"/>
        <w:jc w:val="both"/>
        <w:rPr>
          <w:b/>
        </w:rPr>
      </w:pPr>
    </w:p>
    <w:p w14:paraId="32D83B50" w14:textId="77777777" w:rsidR="006F1BCB" w:rsidRDefault="006F1BCB" w:rsidP="006F1BCB">
      <w:pPr>
        <w:pStyle w:val="Heading2"/>
        <w:ind w:left="426"/>
        <w:rPr>
          <w:lang w:val="bg-BG"/>
        </w:rPr>
      </w:pPr>
      <w:bookmarkStart w:id="5" w:name="_Toc210556386"/>
      <w:r>
        <w:rPr>
          <w:lang w:val="bg-BG"/>
        </w:rPr>
        <w:t>Стипендии на провинция Бавария</w:t>
      </w:r>
      <w:bookmarkEnd w:id="5"/>
    </w:p>
    <w:p w14:paraId="018DA15F" w14:textId="77777777" w:rsidR="006F1BCB" w:rsidRDefault="00697DE6" w:rsidP="006F1BCB">
      <w:pPr>
        <w:spacing w:before="120" w:after="120" w:line="276" w:lineRule="auto"/>
        <w:jc w:val="both"/>
        <w:rPr>
          <w:lang w:val="bg-BG"/>
        </w:rPr>
      </w:pPr>
      <w:r>
        <w:t xml:space="preserve">Провинция Бавария </w:t>
      </w:r>
      <w:r w:rsidR="006F1BCB">
        <w:rPr>
          <w:lang w:val="bg-BG"/>
        </w:rPr>
        <w:t xml:space="preserve">отпуска финансиране за </w:t>
      </w:r>
      <w:r>
        <w:t xml:space="preserve">студенти през академичната 2026/2027 година </w:t>
      </w:r>
      <w:r w:rsidR="006F1BCB">
        <w:rPr>
          <w:lang w:val="bg-BG"/>
        </w:rPr>
        <w:t>С</w:t>
      </w:r>
      <w:r>
        <w:t>типендиите с</w:t>
      </w:r>
      <w:r w:rsidR="006F1BCB">
        <w:rPr>
          <w:lang w:val="bg-BG"/>
        </w:rPr>
        <w:t xml:space="preserve">а за </w:t>
      </w:r>
      <w:r>
        <w:t>следдипломни образователни програми (напр. за придобиване на магистърска степен) или докторантури в държавен или подкрепян от държавата университет или висше училище в Бавари</w:t>
      </w:r>
      <w:r>
        <w:rPr>
          <w:lang w:val="bg-BG"/>
        </w:rPr>
        <w:t xml:space="preserve">я. </w:t>
      </w:r>
    </w:p>
    <w:p w14:paraId="28BF6522" w14:textId="77777777" w:rsidR="006F1BCB" w:rsidRDefault="00697DE6" w:rsidP="006F1BCB">
      <w:pPr>
        <w:spacing w:before="120" w:after="120" w:line="276" w:lineRule="auto"/>
        <w:jc w:val="both"/>
      </w:pPr>
      <w:r>
        <w:t xml:space="preserve">Право на кандидатстване имат завършили от България, Хърватия, Чехия, Унгария, Полша, Румъния, Русия, Сърбия, Словакия и Украйна. </w:t>
      </w:r>
    </w:p>
    <w:p w14:paraId="203DAC8F" w14:textId="54F357EA" w:rsidR="00697DE6" w:rsidRDefault="00697DE6" w:rsidP="00EA436C">
      <w:pPr>
        <w:spacing w:before="120" w:after="120" w:line="276" w:lineRule="auto"/>
        <w:jc w:val="both"/>
      </w:pPr>
      <w:r>
        <w:t>Стипендията е в размер на 992 евро/ месец и се отпуска в рамките на една година и може да бъде удължавана два пъти за срок от една година (общо 3 г.). Студенти с поне едно дете получават 1152 евро/месец. Възможна е и подкрепа за едногодишни научноизследователски престои в Бавария в рамките на докторантура, провеждана в България</w:t>
      </w:r>
      <w:r>
        <w:rPr>
          <w:lang w:val="bg-BG"/>
        </w:rPr>
        <w:t>.</w:t>
      </w:r>
      <w:r w:rsidRPr="00697DE6">
        <w:t xml:space="preserve"> </w:t>
      </w:r>
      <w:r w:rsidR="00EA436C">
        <w:t xml:space="preserve"> </w:t>
      </w:r>
      <w:r>
        <w:t>Документите се изпращат в електронен формат</w:t>
      </w:r>
      <w:r w:rsidR="006F1BCB">
        <w:rPr>
          <w:lang w:val="bg-BG"/>
        </w:rPr>
        <w:t xml:space="preserve">. </w:t>
      </w:r>
      <w:r>
        <w:t xml:space="preserve">Повече информация ще откриете на </w:t>
      </w:r>
      <w:hyperlink r:id="rId28" w:history="1">
        <w:r w:rsidRPr="00697DE6">
          <w:rPr>
            <w:rStyle w:val="Hyperlink"/>
          </w:rPr>
          <w:t>страницата.</w:t>
        </w:r>
      </w:hyperlink>
    </w:p>
    <w:p w14:paraId="32D06E4E" w14:textId="1053D534" w:rsidR="006F1BCB" w:rsidRPr="00697DE6" w:rsidRDefault="006F1BCB" w:rsidP="0087240F">
      <w:pPr>
        <w:spacing w:before="120" w:after="600" w:line="276" w:lineRule="auto"/>
        <w:jc w:val="both"/>
        <w:rPr>
          <w:b/>
          <w:lang w:val="bg-BG"/>
        </w:rPr>
      </w:pPr>
      <w:r>
        <w:rPr>
          <w:b/>
          <w:lang w:val="bg-BG"/>
        </w:rPr>
        <w:t xml:space="preserve">Краен срок: </w:t>
      </w:r>
      <w:r w:rsidRPr="006F1BCB">
        <w:rPr>
          <w:b/>
        </w:rPr>
        <w:t>1 декември 2025 г.</w:t>
      </w:r>
    </w:p>
    <w:p w14:paraId="46BEAEC1" w14:textId="77777777" w:rsidR="00E65AC5" w:rsidRPr="00E65AC5" w:rsidRDefault="00E65AC5" w:rsidP="00372CCE">
      <w:pPr>
        <w:pStyle w:val="Heading2"/>
        <w:ind w:left="284"/>
      </w:pPr>
      <w:bookmarkStart w:id="6" w:name="_Toc210556387"/>
      <w:r w:rsidRPr="00E65AC5">
        <w:t>Undergraduate in STEM Scholarship</w:t>
      </w:r>
      <w:bookmarkEnd w:id="6"/>
    </w:p>
    <w:p w14:paraId="1C42FCEE" w14:textId="77777777" w:rsidR="00E65AC5" w:rsidRPr="00E65AC5" w:rsidRDefault="00E65AC5" w:rsidP="00372CCE">
      <w:pPr>
        <w:shd w:val="clear" w:color="auto" w:fill="FFFFFF"/>
        <w:spacing w:after="15" w:line="276" w:lineRule="auto"/>
        <w:jc w:val="both"/>
      </w:pPr>
      <w:r w:rsidRPr="00372CCE">
        <w:rPr>
          <w:bCs/>
        </w:rPr>
        <w:t>Educations.com offers scholarships for students beginning their STEM studies in the Fall 2025 semester abroad.</w:t>
      </w:r>
    </w:p>
    <w:p w14:paraId="530EE408" w14:textId="77777777" w:rsidR="00E65AC5" w:rsidRPr="00E65AC5" w:rsidRDefault="00E65AC5" w:rsidP="00372CCE">
      <w:pPr>
        <w:shd w:val="clear" w:color="auto" w:fill="FFFFFF"/>
        <w:spacing w:after="15" w:line="276" w:lineRule="auto"/>
        <w:jc w:val="both"/>
      </w:pPr>
      <w:r w:rsidRPr="00E65AC5">
        <w:rPr>
          <w:b/>
          <w:bCs/>
        </w:rPr>
        <w:t>Who can apply</w:t>
      </w:r>
    </w:p>
    <w:p w14:paraId="7D4EDA00" w14:textId="77777777" w:rsidR="00E65AC5" w:rsidRPr="00E65AC5" w:rsidRDefault="00E65AC5" w:rsidP="00372CCE">
      <w:pPr>
        <w:shd w:val="clear" w:color="auto" w:fill="FFFFFF"/>
        <w:spacing w:after="15" w:line="276" w:lineRule="auto"/>
        <w:jc w:val="both"/>
      </w:pPr>
      <w:r w:rsidRPr="00E65AC5">
        <w:t>International students from any country enrolled at any undergraduate STEM degree</w:t>
      </w:r>
    </w:p>
    <w:p w14:paraId="550E1CB2" w14:textId="77777777" w:rsidR="00E65AC5" w:rsidRPr="00E65AC5" w:rsidRDefault="00E65AC5" w:rsidP="00372CCE">
      <w:pPr>
        <w:shd w:val="clear" w:color="auto" w:fill="FFFFFF"/>
        <w:spacing w:after="15" w:line="276" w:lineRule="auto"/>
        <w:jc w:val="both"/>
      </w:pPr>
      <w:r w:rsidRPr="00E65AC5">
        <w:t>program (e.g. Bachelor of Science, Technology, Engineering, or Mathematics) where they’re not permanent residents.</w:t>
      </w:r>
    </w:p>
    <w:p w14:paraId="70E5A514" w14:textId="77777777" w:rsidR="00E65AC5" w:rsidRPr="00E65AC5" w:rsidRDefault="00E65AC5" w:rsidP="00372CCE">
      <w:pPr>
        <w:shd w:val="clear" w:color="auto" w:fill="FFFFFF"/>
        <w:spacing w:after="15" w:line="276" w:lineRule="auto"/>
        <w:jc w:val="both"/>
      </w:pPr>
      <w:r w:rsidRPr="00E65AC5">
        <w:rPr>
          <w:b/>
          <w:bCs/>
        </w:rPr>
        <w:t>Funding</w:t>
      </w:r>
    </w:p>
    <w:p w14:paraId="34FAEC6C" w14:textId="77777777" w:rsidR="00E65AC5" w:rsidRPr="00E65AC5" w:rsidRDefault="00E65AC5" w:rsidP="00372CCE">
      <w:pPr>
        <w:shd w:val="clear" w:color="auto" w:fill="FFFFFF"/>
        <w:spacing w:after="15" w:line="276" w:lineRule="auto"/>
        <w:jc w:val="both"/>
      </w:pPr>
      <w:r w:rsidRPr="00E65AC5">
        <w:t>Up to $5,000</w:t>
      </w:r>
    </w:p>
    <w:p w14:paraId="31147CDE" w14:textId="77777777" w:rsidR="00E65AC5" w:rsidRPr="00E65AC5" w:rsidRDefault="00E65AC5" w:rsidP="00372CCE">
      <w:pPr>
        <w:shd w:val="clear" w:color="auto" w:fill="FFFFFF"/>
        <w:spacing w:after="15" w:line="276" w:lineRule="auto"/>
        <w:jc w:val="both"/>
      </w:pPr>
      <w:r w:rsidRPr="00E65AC5">
        <w:rPr>
          <w:b/>
          <w:bCs/>
        </w:rPr>
        <w:t>How to apply</w:t>
      </w:r>
    </w:p>
    <w:p w14:paraId="7A072CE2" w14:textId="77777777" w:rsidR="00E65AC5" w:rsidRPr="00E65AC5" w:rsidRDefault="00E65AC5" w:rsidP="00372CCE">
      <w:pPr>
        <w:shd w:val="clear" w:color="auto" w:fill="FFFFFF"/>
        <w:spacing w:after="15" w:line="276" w:lineRule="auto"/>
        <w:jc w:val="both"/>
      </w:pPr>
      <w:r w:rsidRPr="00E65AC5">
        <w:t>Fill out a short form in English </w:t>
      </w:r>
      <w:hyperlink r:id="rId29" w:tgtFrame="_blank" w:history="1">
        <w:r w:rsidRPr="00E65AC5">
          <w:rPr>
            <w:u w:val="single"/>
          </w:rPr>
          <w:t>here</w:t>
        </w:r>
      </w:hyperlink>
      <w:r w:rsidRPr="00E65AC5">
        <w:t>.</w:t>
      </w:r>
    </w:p>
    <w:p w14:paraId="0051CAF3" w14:textId="77777777" w:rsidR="00E65AC5" w:rsidRPr="00E65AC5" w:rsidRDefault="00E65AC5" w:rsidP="00372CCE">
      <w:pPr>
        <w:shd w:val="clear" w:color="auto" w:fill="FFFFFF"/>
        <w:spacing w:after="120" w:line="276" w:lineRule="auto"/>
        <w:jc w:val="both"/>
      </w:pPr>
      <w:r w:rsidRPr="00E65AC5">
        <w:t>Provide a brief introduction and highlight your biggest achievement in high school.</w:t>
      </w:r>
    </w:p>
    <w:p w14:paraId="1C197E47" w14:textId="77777777" w:rsidR="00E65AC5" w:rsidRPr="00E65AC5" w:rsidRDefault="00E65AC5" w:rsidP="00372CCE">
      <w:pPr>
        <w:shd w:val="clear" w:color="auto" w:fill="FFFFFF"/>
        <w:spacing w:after="600" w:line="276" w:lineRule="auto"/>
        <w:jc w:val="both"/>
        <w:rPr>
          <w:b/>
        </w:rPr>
      </w:pPr>
      <w:r w:rsidRPr="00E65AC5">
        <w:rPr>
          <w:b/>
          <w:bCs/>
        </w:rPr>
        <w:t>Deadline</w:t>
      </w:r>
      <w:r w:rsidRPr="00E65AC5">
        <w:t xml:space="preserve">: </w:t>
      </w:r>
      <w:r w:rsidRPr="00E65AC5">
        <w:rPr>
          <w:b/>
        </w:rPr>
        <w:t>19 October 2025, 12.00 CEST</w:t>
      </w:r>
    </w:p>
    <w:p w14:paraId="7FC7C487" w14:textId="77777777" w:rsidR="000C35AA" w:rsidRDefault="003F0A77" w:rsidP="00FF1CB3">
      <w:pPr>
        <w:pStyle w:val="Heading2"/>
        <w:ind w:left="284"/>
      </w:pPr>
      <w:r w:rsidRPr="003F0A77">
        <w:rPr>
          <w:rFonts w:cstheme="minorHAnsi"/>
          <w:color w:val="0E112A"/>
        </w:rPr>
        <w:t> </w:t>
      </w:r>
      <w:bookmarkStart w:id="7" w:name="_Toc210556388"/>
      <w:r w:rsidR="000C35AA">
        <w:t>INSAIT PhD fellowships</w:t>
      </w:r>
      <w:bookmarkEnd w:id="7"/>
    </w:p>
    <w:p w14:paraId="2DCB6D4C"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702CD8FE"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30" w:history="1">
        <w:r w:rsidRPr="000C35AA">
          <w:rPr>
            <w:rStyle w:val="Hyperlink"/>
            <w:b/>
            <w:bCs/>
          </w:rPr>
          <w:t>world-class professors.</w:t>
        </w:r>
      </w:hyperlink>
    </w:p>
    <w:p w14:paraId="038D870E" w14:textId="77777777" w:rsidR="000C35AA" w:rsidRPr="000C35AA" w:rsidRDefault="000C35AA" w:rsidP="000C35AA">
      <w:pPr>
        <w:spacing w:before="120" w:after="120" w:line="276" w:lineRule="auto"/>
        <w:jc w:val="both"/>
        <w:rPr>
          <w:b/>
          <w:bCs/>
        </w:rPr>
      </w:pPr>
      <w:r w:rsidRPr="000C35AA">
        <w:rPr>
          <w:b/>
          <w:bCs/>
        </w:rPr>
        <w:t>Who can apply?</w:t>
      </w:r>
    </w:p>
    <w:p w14:paraId="6782E472"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2382EABE" w14:textId="77777777" w:rsidR="000C35AA" w:rsidRPr="000C35AA" w:rsidRDefault="000C35AA" w:rsidP="000C35AA">
      <w:pPr>
        <w:spacing w:before="120" w:after="120" w:line="276" w:lineRule="auto"/>
        <w:jc w:val="both"/>
        <w:rPr>
          <w:b/>
          <w:bCs/>
        </w:rPr>
      </w:pPr>
      <w:r w:rsidRPr="000C35AA">
        <w:rPr>
          <w:b/>
          <w:bCs/>
        </w:rPr>
        <w:t>How to apply?</w:t>
      </w:r>
    </w:p>
    <w:p w14:paraId="70744221"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3719D44A" w14:textId="77777777" w:rsidR="000C35AA" w:rsidRPr="000C35AA" w:rsidRDefault="000C35AA" w:rsidP="002E7C3F">
      <w:pPr>
        <w:numPr>
          <w:ilvl w:val="0"/>
          <w:numId w:val="2"/>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4F1EEBA" w14:textId="77777777" w:rsidR="000C35AA" w:rsidRPr="000C35AA" w:rsidRDefault="000C35AA" w:rsidP="002E7C3F">
      <w:pPr>
        <w:numPr>
          <w:ilvl w:val="0"/>
          <w:numId w:val="2"/>
        </w:numPr>
        <w:spacing w:before="120" w:after="120" w:line="276" w:lineRule="auto"/>
        <w:jc w:val="both"/>
      </w:pPr>
      <w:r w:rsidRPr="000C35AA">
        <w:rPr>
          <w:b/>
          <w:bCs/>
        </w:rPr>
        <w:t>Degree certificates</w:t>
      </w:r>
      <w:r w:rsidRPr="000C35AA">
        <w:t> – official copies of your diplomas (Bachelors, Masters), if you have graduated.</w:t>
      </w:r>
    </w:p>
    <w:p w14:paraId="0060393B" w14:textId="77777777" w:rsidR="000C35AA" w:rsidRPr="000C35AA" w:rsidRDefault="000C35AA" w:rsidP="002E7C3F">
      <w:pPr>
        <w:numPr>
          <w:ilvl w:val="0"/>
          <w:numId w:val="2"/>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6803007" w14:textId="77777777" w:rsidR="000C35AA" w:rsidRPr="000C35AA" w:rsidRDefault="000C35AA" w:rsidP="002E7C3F">
      <w:pPr>
        <w:numPr>
          <w:ilvl w:val="0"/>
          <w:numId w:val="2"/>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7EBF3ABB" w14:textId="77777777" w:rsidR="000C35AA" w:rsidRPr="000C35AA" w:rsidRDefault="000C35AA" w:rsidP="002E7C3F">
      <w:pPr>
        <w:numPr>
          <w:ilvl w:val="0"/>
          <w:numId w:val="2"/>
        </w:numPr>
        <w:spacing w:before="120" w:after="120" w:line="276" w:lineRule="auto"/>
        <w:jc w:val="both"/>
      </w:pPr>
      <w:r w:rsidRPr="000C35AA">
        <w:rPr>
          <w:b/>
          <w:bCs/>
        </w:rPr>
        <w:t>Passport or ID</w:t>
      </w:r>
      <w:r w:rsidRPr="000C35AA">
        <w:t> – copies of your passport or ID with your personal details should be attached.</w:t>
      </w:r>
    </w:p>
    <w:p w14:paraId="093D1D5F" w14:textId="77777777" w:rsidR="000C35AA" w:rsidRPr="000C35AA" w:rsidRDefault="000C35AA" w:rsidP="002E7C3F">
      <w:pPr>
        <w:numPr>
          <w:ilvl w:val="0"/>
          <w:numId w:val="2"/>
        </w:numPr>
        <w:spacing w:before="120" w:after="120" w:line="276" w:lineRule="auto"/>
        <w:jc w:val="both"/>
      </w:pPr>
      <w:r w:rsidRPr="000C35AA">
        <w:rPr>
          <w:b/>
          <w:bCs/>
        </w:rPr>
        <w:t>Motivation Letter</w:t>
      </w:r>
      <w:r w:rsidRPr="000C35AA">
        <w:t> – the candidate should clearly articulate why they would like to pursue a PhD at INSAIT.</w:t>
      </w:r>
    </w:p>
    <w:p w14:paraId="089C7565" w14:textId="77777777" w:rsidR="000C35AA" w:rsidRPr="000C35AA" w:rsidRDefault="000C35AA" w:rsidP="002E7C3F">
      <w:pPr>
        <w:numPr>
          <w:ilvl w:val="0"/>
          <w:numId w:val="2"/>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755059C9"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269179C5"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5F936E2"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4BB5E69"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1321A19D" w14:textId="77777777" w:rsidR="000C35AA" w:rsidRDefault="000C35AA" w:rsidP="000C35AA">
      <w:pPr>
        <w:spacing w:before="120" w:after="120" w:line="276" w:lineRule="auto"/>
        <w:jc w:val="both"/>
      </w:pPr>
      <w:r>
        <w:t xml:space="preserve">More information and application </w:t>
      </w:r>
      <w:hyperlink r:id="rId31" w:history="1">
        <w:r w:rsidRPr="000C35AA">
          <w:rPr>
            <w:rStyle w:val="Hyperlink"/>
          </w:rPr>
          <w:t>HERE</w:t>
        </w:r>
      </w:hyperlink>
    </w:p>
    <w:p w14:paraId="433F9ED4" w14:textId="62D52123" w:rsidR="0084197B" w:rsidRDefault="000C35AA" w:rsidP="00471ACE">
      <w:pPr>
        <w:spacing w:before="120" w:after="600" w:line="276" w:lineRule="auto"/>
        <w:jc w:val="both"/>
        <w:rPr>
          <w:b/>
        </w:rPr>
      </w:pPr>
      <w:r w:rsidRPr="000C35AA">
        <w:rPr>
          <w:b/>
        </w:rPr>
        <w:t xml:space="preserve">Deadline for application: all year round </w:t>
      </w:r>
    </w:p>
    <w:p w14:paraId="3CCE5582" w14:textId="77777777" w:rsidR="00240922" w:rsidRPr="00240922" w:rsidRDefault="006F48CD" w:rsidP="00240922">
      <w:pPr>
        <w:pStyle w:val="Heading2"/>
        <w:ind w:left="426"/>
      </w:pPr>
      <w:bookmarkStart w:id="8" w:name="_Toc210556389"/>
      <w:r w:rsidRPr="00240922">
        <w:rPr>
          <w:rStyle w:val="Heading2Char"/>
          <w:b/>
          <w:bCs/>
          <w:caps/>
        </w:rPr>
        <w:t>Стипендиантска програма за студенти или млади журналисти в Германия и Полша - FASPE</w:t>
      </w:r>
      <w:bookmarkEnd w:id="8"/>
      <w:r w:rsidRPr="00240922">
        <w:t xml:space="preserve"> </w:t>
      </w:r>
    </w:p>
    <w:p w14:paraId="0DB95CF3" w14:textId="77777777" w:rsidR="00240922" w:rsidRDefault="006F48CD" w:rsidP="00240922">
      <w:pPr>
        <w:spacing w:before="120" w:after="120" w:line="276" w:lineRule="auto"/>
        <w:jc w:val="both"/>
      </w:pPr>
      <w:r w:rsidRPr="006F48CD">
        <w:t xml:space="preserve">Описание: FASPE Journalism е двуседмична програма за стипендии в областта на професионалната етика и етичното лидерство, която подхожда към изучаването на професионалната етика чрез разглеждане на действията и изборите на германски и международни журналисти при отразяването и подкрепата на нацистката политика. След това се позовава на този исторически пример, за да помогне на стипендиантите по журналистика да разберат своята отговорност като професионалисти в своята област и да изработят стратегии за справяне с етичните проблеми, пред които са изправени практикуващите журналисти и медиите като цяло. Програмата се провежда в Германия и Полша на местата, свързани с нацистката история, което позволява на стипендиантите да се възползват от силата на мястото и да се потопят в контекстуално учене. Самата програма ще се проведе от петък, 19 юни до петък, 3 юли 2026 г. </w:t>
      </w:r>
    </w:p>
    <w:p w14:paraId="137FB9F1" w14:textId="77777777" w:rsidR="00240922" w:rsidRDefault="006F48CD" w:rsidP="00240922">
      <w:pPr>
        <w:spacing w:before="120" w:after="120" w:line="276" w:lineRule="auto"/>
        <w:jc w:val="both"/>
      </w:pPr>
      <w:r w:rsidRPr="006F48CD">
        <w:t xml:space="preserve">Изисквания: FASPE търси кандидати, които отговарят на едно от следните три условия: 1) имат журналистически опит (в университетска редакция или другаде) и са записани в магистърска програма от всякакъв вид и планират да работят като журналисти; ИЛИ 2) са завършили бакалавърска степен и работят като журналисти; ИЛИ 3) са завършили магистърска степен и работят като журналисти. Предпочитание ще се дава на кандидати, чиито журналистически материали са били публикувани или излъчени от призната медийна организация. FASPE търси стипендианти по журналистика с разнообразни интереси и опит, включително такива, които се стремят към кариера като репортери, редактори, фотожурналисти или документалисти или други форми на разказване на истории в местен, национален или международен контекст. </w:t>
      </w:r>
    </w:p>
    <w:p w14:paraId="6D875F5C" w14:textId="77777777" w:rsidR="002B094A" w:rsidRDefault="006F48CD" w:rsidP="002B094A">
      <w:pPr>
        <w:spacing w:before="120" w:after="120" w:line="276" w:lineRule="auto"/>
        <w:jc w:val="both"/>
      </w:pPr>
      <w:r w:rsidRPr="006F48CD">
        <w:t xml:space="preserve">Размер на финансирането: Всички разходи по програмата са покрити, включително пътуване, настаняване и храна. </w:t>
      </w:r>
    </w:p>
    <w:p w14:paraId="64801372" w14:textId="77777777" w:rsidR="002B094A" w:rsidRDefault="002B094A" w:rsidP="002B094A">
      <w:pPr>
        <w:spacing w:before="120" w:after="120" w:line="276" w:lineRule="auto"/>
        <w:jc w:val="both"/>
        <w:rPr>
          <w:rStyle w:val="Hyperlink"/>
        </w:rPr>
      </w:pPr>
      <w:r w:rsidRPr="006F48CD">
        <w:t xml:space="preserve">За да кандидатствате, моля посетете </w:t>
      </w:r>
      <w:hyperlink r:id="rId32" w:history="1">
        <w:r w:rsidRPr="006F48CD">
          <w:rPr>
            <w:rStyle w:val="Hyperlink"/>
          </w:rPr>
          <w:t>сайта.</w:t>
        </w:r>
      </w:hyperlink>
    </w:p>
    <w:p w14:paraId="5F34C225" w14:textId="38C777BD" w:rsidR="006F48CD" w:rsidRDefault="006F48CD" w:rsidP="002B094A">
      <w:pPr>
        <w:spacing w:before="120" w:after="600" w:line="276" w:lineRule="auto"/>
        <w:jc w:val="both"/>
        <w:rPr>
          <w:b/>
        </w:rPr>
      </w:pPr>
      <w:r w:rsidRPr="002B094A">
        <w:rPr>
          <w:b/>
        </w:rPr>
        <w:t>Кра</w:t>
      </w:r>
      <w:r w:rsidR="002B094A" w:rsidRPr="002B094A">
        <w:rPr>
          <w:b/>
          <w:lang w:val="bg-BG"/>
        </w:rPr>
        <w:t xml:space="preserve">ен </w:t>
      </w:r>
      <w:r w:rsidRPr="002B094A">
        <w:rPr>
          <w:b/>
        </w:rPr>
        <w:t>срок</w:t>
      </w:r>
      <w:r w:rsidR="002B094A" w:rsidRPr="002B094A">
        <w:rPr>
          <w:b/>
          <w:lang w:val="bg-BG"/>
        </w:rPr>
        <w:t>:</w:t>
      </w:r>
      <w:r w:rsidRPr="002B094A">
        <w:rPr>
          <w:b/>
        </w:rPr>
        <w:t xml:space="preserve"> 4 януари 2026 г., 23:59 ч. EST. </w:t>
      </w:r>
    </w:p>
    <w:p w14:paraId="3835E04D" w14:textId="073FBC60" w:rsidR="002B094A" w:rsidRDefault="000A6106" w:rsidP="002B094A">
      <w:pPr>
        <w:pStyle w:val="Heading2"/>
        <w:ind w:left="426"/>
      </w:pPr>
      <w:bookmarkStart w:id="9" w:name="_Toc210556390"/>
      <w:r w:rsidRPr="000A6106">
        <w:t>Конкурси за стипендии на фондация „Еврика“ 2025/2026 година</w:t>
      </w:r>
      <w:bookmarkEnd w:id="9"/>
      <w:r w:rsidRPr="000A6106">
        <w:t xml:space="preserve"> </w:t>
      </w:r>
    </w:p>
    <w:p w14:paraId="323FE578" w14:textId="77777777" w:rsidR="002B094A" w:rsidRDefault="000A6106" w:rsidP="002B094A">
      <w:pPr>
        <w:spacing w:before="120" w:after="120" w:line="276" w:lineRule="auto"/>
        <w:jc w:val="both"/>
        <w:rPr>
          <w:lang w:val="bg-BG"/>
        </w:rPr>
      </w:pPr>
      <w:r w:rsidRPr="000A6106">
        <w:t>За поредна година фондация „Еврика“ ще определи студентите, които ще получават именни стипендии в размер на 3 000 лева годишно в 11 области: Компютърни науки на името на Джон Атанасов; Математика на името на акад. Никола Обрешков; Изчислителна математика и математическо моделиране на името на акад. Благовест Сендов; Физика на името на акад. Георги Наджаков; Химия и химични технологии на името на акад. Ростислав Каишев; Медицина и биология на името на акад. Методи Попов; Аграрни науки, вкл. ветеринарни науки и горско стопанство на името на акад. Дончо Костов; Инженерни науки в областта на електрониката, автоматизацията и електротехниката на името на акад. Димитър Мишев; Инженерни науки в областта на машиностроителните технологии на името на акад. Ангел Балевски; Строителство и архитектура на името на Кольо Фичето; Икономика на името на акад. Евгени Матеев. В резултат на постъпило целево дарение, за седма поредна година след конкурс и по правилата за отпускане на именни стипендии ще се определи още един носител на специална стипендия на името на „Акад. Александър Теодоров – Балан“ в размер на 3 000 лв. за студент по българска филология и литература.</w:t>
      </w:r>
      <w:r>
        <w:rPr>
          <w:lang w:val="bg-BG"/>
        </w:rPr>
        <w:t xml:space="preserve"> </w:t>
      </w:r>
    </w:p>
    <w:p w14:paraId="4F43194A" w14:textId="77777777" w:rsidR="002B094A" w:rsidRDefault="000A6106" w:rsidP="002B094A">
      <w:pPr>
        <w:spacing w:before="120" w:after="120" w:line="276" w:lineRule="auto"/>
        <w:jc w:val="both"/>
      </w:pPr>
      <w:r w:rsidRPr="000A6106">
        <w:t xml:space="preserve">Изисквания: Право на кандидатстване за именните стипендии на Фондация „ЕВРИКА“ и стипендията „Акад. Александър Теодоров – Балан“ имат български студенти в български университети в определените области, съгласно наименованието на стипендиите, завършили най-малко втори курс от обучението си с успех по учебни години и записани за редовно обучение в университетите по предвидения ред за новата учебна 2025\2026 година. Най-добрите кандидати по документи (според критерии за оценка и селекция) ще бъдат поканени на среща-разговор със специализирано жури, което окончателно ще се произнесе за съответните носители на единадесетте именни стипендии и стипендията „Акад. Александър Теодоров – Балан“. Нужно е да изпратите и есе на тема „Моето бъдеще на специалист – мечти, планове и реалност“ (до 3 страници). </w:t>
      </w:r>
    </w:p>
    <w:p w14:paraId="551EEE71" w14:textId="41E2DE60" w:rsidR="002B094A" w:rsidRPr="002B094A" w:rsidRDefault="000A6106" w:rsidP="002B094A">
      <w:pPr>
        <w:spacing w:before="120" w:after="120" w:line="276" w:lineRule="auto"/>
        <w:jc w:val="both"/>
        <w:rPr>
          <w:lang w:val="bg-BG"/>
        </w:rPr>
      </w:pPr>
      <w:r w:rsidRPr="000A6106">
        <w:t xml:space="preserve">Размер на финансирането: 3000 лв. </w:t>
      </w:r>
      <w:r w:rsidR="002B094A">
        <w:rPr>
          <w:lang w:val="bg-BG"/>
        </w:rPr>
        <w:t>г</w:t>
      </w:r>
      <w:r w:rsidRPr="000A6106">
        <w:t>одишно</w:t>
      </w:r>
      <w:r w:rsidR="002B094A">
        <w:rPr>
          <w:lang w:val="bg-BG"/>
        </w:rPr>
        <w:t>.</w:t>
      </w:r>
    </w:p>
    <w:p w14:paraId="7BF687A7" w14:textId="3E9351E7" w:rsidR="00226B80" w:rsidRDefault="000A6106" w:rsidP="002B094A">
      <w:pPr>
        <w:spacing w:before="120" w:after="120" w:line="276" w:lineRule="auto"/>
        <w:jc w:val="both"/>
        <w:rPr>
          <w:rStyle w:val="Hyperlink"/>
        </w:rPr>
      </w:pPr>
      <w:r w:rsidRPr="000A6106">
        <w:t xml:space="preserve">Кандидатите за именните стипендии и стипендията „Акад. Александър Теодоров – Балан“ трябва да подадат или изпратят по пощата и куриер във фондация „Еврика“ (1000 София, бул. „Патриарх Евтимий“ № 1, ет. 2) до </w:t>
      </w:r>
      <w:bookmarkStart w:id="10" w:name="_Hlk210383456"/>
      <w:r w:rsidRPr="000A6106">
        <w:t>15.10.2025 г</w:t>
      </w:r>
      <w:bookmarkEnd w:id="10"/>
      <w:r w:rsidRPr="000A6106">
        <w:t xml:space="preserve">. документите, изброени на </w:t>
      </w:r>
      <w:hyperlink r:id="rId33" w:history="1">
        <w:r w:rsidRPr="000A6106">
          <w:rPr>
            <w:rStyle w:val="Hyperlink"/>
          </w:rPr>
          <w:t>страницата.</w:t>
        </w:r>
      </w:hyperlink>
    </w:p>
    <w:p w14:paraId="34B9E7FB" w14:textId="3AEA6972" w:rsidR="002B094A" w:rsidRDefault="002B094A" w:rsidP="002B094A">
      <w:pPr>
        <w:spacing w:before="120" w:after="600" w:line="276" w:lineRule="auto"/>
        <w:jc w:val="both"/>
        <w:rPr>
          <w:b/>
        </w:rPr>
      </w:pPr>
      <w:r w:rsidRPr="002B094A">
        <w:rPr>
          <w:b/>
          <w:lang w:val="bg-BG"/>
        </w:rPr>
        <w:t xml:space="preserve">Краен срок: </w:t>
      </w:r>
      <w:r w:rsidRPr="002B094A">
        <w:rPr>
          <w:b/>
        </w:rPr>
        <w:t>15.10.2025 г</w:t>
      </w:r>
    </w:p>
    <w:p w14:paraId="6291F2D8" w14:textId="77777777" w:rsidR="00BA3B14" w:rsidRDefault="00BA3B14" w:rsidP="00BA3B14">
      <w:pPr>
        <w:pStyle w:val="Heading2"/>
        <w:ind w:left="426"/>
      </w:pPr>
      <w:bookmarkStart w:id="11" w:name="_Toc210556391"/>
      <w:r>
        <w:rPr>
          <w:lang w:val="bg-BG"/>
        </w:rPr>
        <w:t xml:space="preserve">Стаж в </w:t>
      </w:r>
      <w:r w:rsidR="00735958" w:rsidRPr="00532E7C">
        <w:t>Институт</w:t>
      </w:r>
      <w:r>
        <w:rPr>
          <w:lang w:val="bg-BG"/>
        </w:rPr>
        <w:t>а</w:t>
      </w:r>
      <w:r w:rsidR="00735958" w:rsidRPr="00532E7C">
        <w:t xml:space="preserve"> за развитие на публичната среда</w:t>
      </w:r>
      <w:bookmarkEnd w:id="11"/>
      <w:r w:rsidR="00735958" w:rsidRPr="00532E7C">
        <w:t xml:space="preserve"> </w:t>
      </w:r>
    </w:p>
    <w:p w14:paraId="3E5B3446" w14:textId="77777777" w:rsidR="00BA3B14" w:rsidRPr="0077495B" w:rsidRDefault="00735958" w:rsidP="00BA3B14">
      <w:pPr>
        <w:spacing w:before="120" w:after="120" w:line="276" w:lineRule="auto"/>
        <w:jc w:val="both"/>
        <w:rPr>
          <w:lang w:val="en-US"/>
        </w:rPr>
      </w:pPr>
      <w:r w:rsidRPr="00532E7C">
        <w:t>Студентски</w:t>
      </w:r>
      <w:r w:rsidR="00BA3B14">
        <w:rPr>
          <w:lang w:val="bg-BG"/>
        </w:rPr>
        <w:t>ят</w:t>
      </w:r>
      <w:r w:rsidRPr="00532E7C">
        <w:t xml:space="preserve"> стаж „Публични политики и гражданско участие” включва обучителни срещи в четири модула: Граждански мониторинг; Застъпничество; Доброволчество; Защита на човешките права. Срещите имат за цел да покажат на студентите как работят българските неправителствени организации, техните каузи и</w:t>
      </w:r>
      <w:r w:rsidR="00532E7C" w:rsidRPr="00532E7C">
        <w:t xml:space="preserve"> инициативи, взаимодействие с институциите и т.н. Участниците в стажа ще бъдат включени и в ежедневната работа на ИРПС чрез конкретни практически задачи, свързани с работа с данни и анализ на документи на публичните институции. Студентите ще се запознаят със застъпническите кампании на ИРПС и ще могат да допринесат за тяхното ефективно осъществяване. </w:t>
      </w:r>
    </w:p>
    <w:p w14:paraId="26937394" w14:textId="77777777" w:rsidR="0077495B" w:rsidRDefault="00532E7C" w:rsidP="004D2EC2">
      <w:pPr>
        <w:spacing w:before="120" w:after="120" w:line="276" w:lineRule="auto"/>
        <w:jc w:val="both"/>
      </w:pPr>
      <w:r w:rsidRPr="00532E7C">
        <w:t xml:space="preserve">Изисквания: Стажантската програма е насочена към студенти от 3 български висши учебни заведения – Университета за национално и световно стопанство, Софийски университет „Св. Климент Охридски“ и Нов български университет. Заплащане и период: Стажът ще бъде платен и ще се проведе в периода 3 – 30 ноември 2025 г. Времето на провеждане на занятията ще бъде съобразено със заетостта на студентите – лекционни курсове, изпити, и т.н. </w:t>
      </w:r>
    </w:p>
    <w:p w14:paraId="03275D29" w14:textId="3FCBC2FB" w:rsidR="00735958" w:rsidRDefault="00532E7C" w:rsidP="004D2EC2">
      <w:pPr>
        <w:spacing w:before="120" w:after="120" w:line="276" w:lineRule="auto"/>
        <w:jc w:val="both"/>
      </w:pPr>
      <w:r w:rsidRPr="00532E7C">
        <w:t xml:space="preserve">Кандидатстване: Ако искате да се включите в програмата, изпратете кратка автобиография и мотивационно писмо (в свободна форма) на iped@iped.bg до </w:t>
      </w:r>
      <w:bookmarkStart w:id="12" w:name="_Hlk210383979"/>
      <w:r w:rsidRPr="00532E7C">
        <w:t xml:space="preserve">18 октомври 2025 г. </w:t>
      </w:r>
      <w:bookmarkEnd w:id="12"/>
    </w:p>
    <w:p w14:paraId="0703DF91" w14:textId="4C1DC58D" w:rsidR="004D2EC2" w:rsidRPr="004D2EC2" w:rsidRDefault="004D2EC2" w:rsidP="00471ACE">
      <w:pPr>
        <w:spacing w:before="120" w:after="600" w:line="276" w:lineRule="auto"/>
        <w:jc w:val="both"/>
        <w:rPr>
          <w:b/>
          <w:lang w:val="bg-BG"/>
        </w:rPr>
      </w:pPr>
      <w:r w:rsidRPr="004D2EC2">
        <w:rPr>
          <w:b/>
          <w:lang w:val="bg-BG"/>
        </w:rPr>
        <w:t xml:space="preserve">Краен срок: </w:t>
      </w:r>
      <w:r w:rsidRPr="004D2EC2">
        <w:rPr>
          <w:b/>
        </w:rPr>
        <w:t>18 октомври 2025 г.</w:t>
      </w:r>
    </w:p>
    <w:p w14:paraId="299CDB52" w14:textId="4EAE0A17" w:rsidR="002169BC" w:rsidRPr="002169BC" w:rsidRDefault="002169BC" w:rsidP="002169BC">
      <w:pPr>
        <w:pStyle w:val="Heading2"/>
        <w:ind w:left="426"/>
        <w:rPr>
          <w:lang w:val="bg-BG"/>
        </w:rPr>
      </w:pPr>
      <w:bookmarkStart w:id="13" w:name="_Toc210556392"/>
      <w:r>
        <w:rPr>
          <w:lang w:val="bg-BG"/>
        </w:rPr>
        <w:t>Стаж в Инвестбанк</w:t>
      </w:r>
      <w:bookmarkEnd w:id="13"/>
    </w:p>
    <w:p w14:paraId="2B39EC20" w14:textId="77777777" w:rsidR="002169BC" w:rsidRDefault="00532E7C" w:rsidP="005B0086">
      <w:pPr>
        <w:spacing w:before="120" w:after="120" w:line="276" w:lineRule="auto"/>
        <w:jc w:val="both"/>
      </w:pPr>
      <w:r w:rsidRPr="00532E7C">
        <w:t xml:space="preserve">„Инвестбанк“ </w:t>
      </w:r>
      <w:r w:rsidR="002169BC">
        <w:rPr>
          <w:lang w:val="bg-BG"/>
        </w:rPr>
        <w:t>предлага стажантска п</w:t>
      </w:r>
      <w:r w:rsidRPr="00532E7C">
        <w:t>озиция в дирекция „Маркетинг, реклама и PR“ – Графичен дизайн</w:t>
      </w:r>
      <w:r w:rsidR="002169BC">
        <w:rPr>
          <w:lang w:val="bg-BG"/>
        </w:rPr>
        <w:t xml:space="preserve">. </w:t>
      </w:r>
      <w:r w:rsidRPr="00532E7C">
        <w:t xml:space="preserve">Основните отговорности на стажанта ще включват създаване на рекламни визии, банери, постове и визуално съдържание за социални мрежи, уебсайта и дигиталните канали на банката; адаптиране на дизайни спрямо различни формати и комуникационни кампании; подпомагане при изготвяне на презентации, корпоративни материали и вътрешни комуникации; работа с AI инструменти за дизайн и визуализации – умение, което се счита за предимство; участие в креативни сесии и принос с нови идеи към текущи и бъдещи проекти. </w:t>
      </w:r>
    </w:p>
    <w:p w14:paraId="560C8BCA" w14:textId="77777777" w:rsidR="002169BC" w:rsidRDefault="00532E7C" w:rsidP="005B0086">
      <w:pPr>
        <w:spacing w:before="120" w:after="120" w:line="276" w:lineRule="auto"/>
        <w:jc w:val="both"/>
      </w:pPr>
      <w:r w:rsidRPr="00532E7C">
        <w:t xml:space="preserve">Изисквания: Нужно е кандидатите да са студенти или наскоро завършили в специалност Графичен дизайн, Визуални комуникации или сродна област; да имат умения за работа с Adobe Creative Suite (Photoshop, Illustrator, InDesign) или друг съвременен софтуер за графичен дизайн; познания и интерес в използването на AI платформи за дизайн ще бъдат предимство; креативност, внимание към детайла и усет към визуалния стил; умение за работа в екип и спазване на срокове. </w:t>
      </w:r>
    </w:p>
    <w:p w14:paraId="09783331" w14:textId="77777777" w:rsidR="002169BC" w:rsidRDefault="00532E7C" w:rsidP="005B0086">
      <w:pPr>
        <w:spacing w:before="120" w:after="120" w:line="276" w:lineRule="auto"/>
        <w:jc w:val="both"/>
        <w:rPr>
          <w:lang w:val="bg-BG"/>
        </w:rPr>
      </w:pPr>
      <w:r w:rsidRPr="00532E7C">
        <w:t>Заплащане и период: Платен стаж с продължителност от 2 до 4 месеца. Възможност за гъвкаво работно време – 4,6 или 8 часов работен ден</w:t>
      </w:r>
      <w:r w:rsidR="002169BC">
        <w:rPr>
          <w:lang w:val="bg-BG"/>
        </w:rPr>
        <w:t>.</w:t>
      </w:r>
    </w:p>
    <w:p w14:paraId="2AC81D5A" w14:textId="3421A308" w:rsidR="00735958" w:rsidRDefault="00532E7C" w:rsidP="005B0086">
      <w:pPr>
        <w:spacing w:before="120" w:after="120" w:line="276" w:lineRule="auto"/>
        <w:jc w:val="both"/>
      </w:pPr>
      <w:r w:rsidRPr="00532E7C">
        <w:t xml:space="preserve">Кандидатстване: Може да подадете своята кандидатура през </w:t>
      </w:r>
      <w:hyperlink r:id="rId34" w:history="1">
        <w:r w:rsidRPr="00532E7C">
          <w:rPr>
            <w:rStyle w:val="Hyperlink"/>
          </w:rPr>
          <w:t>страницата.</w:t>
        </w:r>
      </w:hyperlink>
    </w:p>
    <w:p w14:paraId="293E3C7F" w14:textId="79D6C27D" w:rsidR="00532E7C" w:rsidRDefault="00532E7C" w:rsidP="00471ACE">
      <w:pPr>
        <w:spacing w:before="120" w:after="600" w:line="276" w:lineRule="auto"/>
        <w:jc w:val="both"/>
        <w:rPr>
          <w:lang w:val="bg-BG"/>
        </w:rPr>
      </w:pPr>
      <w:r>
        <w:rPr>
          <w:lang w:val="bg-BG"/>
        </w:rPr>
        <w:t>Краен срок: няма посочен</w:t>
      </w:r>
    </w:p>
    <w:p w14:paraId="733C33E5" w14:textId="77777777" w:rsidR="002169BC" w:rsidRDefault="002169BC" w:rsidP="002169BC">
      <w:pPr>
        <w:pStyle w:val="Heading2"/>
        <w:ind w:left="426"/>
        <w:rPr>
          <w:lang w:val="bg-BG"/>
        </w:rPr>
      </w:pPr>
      <w:bookmarkStart w:id="14" w:name="_Toc210556393"/>
      <w:r>
        <w:rPr>
          <w:lang w:val="bg-BG"/>
        </w:rPr>
        <w:t>Стаж в БНБ</w:t>
      </w:r>
      <w:bookmarkEnd w:id="14"/>
    </w:p>
    <w:p w14:paraId="7F1C432A" w14:textId="77777777" w:rsidR="002169BC" w:rsidRDefault="00714F38" w:rsidP="002169BC">
      <w:pPr>
        <w:spacing w:before="120" w:after="120" w:line="276" w:lineRule="auto"/>
        <w:jc w:val="both"/>
      </w:pPr>
      <w:r w:rsidRPr="00714F38">
        <w:t xml:space="preserve">Българската народна банка предлага възможност за стаж, който може да бъде с продължителност до 3 месеца. Периодът на провеждане и продължителността се уговарят в зависимост от предпочитанията на стажантите и потребностите на банката. БНБ насърчава студентите и младите специалисти да придобиват задълбочена академична подготовка и да извършват изследователска дейност. </w:t>
      </w:r>
    </w:p>
    <w:p w14:paraId="3A0755A7" w14:textId="77777777" w:rsidR="002169BC" w:rsidRDefault="00714F38" w:rsidP="002169BC">
      <w:pPr>
        <w:spacing w:before="120" w:after="120" w:line="276" w:lineRule="auto"/>
        <w:jc w:val="both"/>
      </w:pPr>
      <w:r w:rsidRPr="00714F38">
        <w:t xml:space="preserve">Изисквания: Кандидатите за стаж е необходимо да бъдат студенти, докторанти или наскоро завършили студенти с подходящи за дейността на банката специалности, както следва: студенти – при оставащи не повече от две академични години за придобиване на степен „бакалавър“ или обучаващи се за „магистър“ със среден успех от следването към момента на кандидатстване най-малко много добър (4.50); докторанти; завършили студенти – със степен „бакалавър“ или „магистър“, придобита през последните 9 месеца, преди кандидатстването за стаж. Необходимо е кандидатите да владеят английски език и да имат добра компютърна грамотност. За стаж в някои структурни звена могат да бъдат поставяни и други изисквания съобразно спецификата на дейността. </w:t>
      </w:r>
    </w:p>
    <w:p w14:paraId="3EF01C5D" w14:textId="1FCEF492" w:rsidR="00BD537F" w:rsidRDefault="00714F38" w:rsidP="00471ACE">
      <w:pPr>
        <w:spacing w:before="120" w:after="600" w:line="276" w:lineRule="auto"/>
        <w:jc w:val="both"/>
        <w:rPr>
          <w:rStyle w:val="Hyperlink"/>
        </w:rPr>
      </w:pPr>
      <w:r w:rsidRPr="00714F38">
        <w:t xml:space="preserve">Кандидатстване: За участие в стажантската програма на БНБ може да се кандидатства през цялата година. В мотивационното писмо е необходимо да бъдат посочени предпочитаният период и продължителност на стажа. Кандидатстването за стаж се извършва чрез </w:t>
      </w:r>
      <w:hyperlink r:id="rId35" w:history="1">
        <w:r w:rsidRPr="00714F38">
          <w:rPr>
            <w:rStyle w:val="Hyperlink"/>
          </w:rPr>
          <w:t>електронен формуляр за кандидатстване</w:t>
        </w:r>
      </w:hyperlink>
      <w:r w:rsidRPr="00714F38">
        <w:t xml:space="preserve">. Вижте пълна информация от </w:t>
      </w:r>
      <w:hyperlink r:id="rId36" w:history="1">
        <w:r w:rsidRPr="00714F38">
          <w:rPr>
            <w:rStyle w:val="Hyperlink"/>
          </w:rPr>
          <w:t>сайта.</w:t>
        </w:r>
      </w:hyperlink>
    </w:p>
    <w:p w14:paraId="618938AA" w14:textId="64F0931E" w:rsidR="002169BC" w:rsidRPr="002169BC" w:rsidRDefault="002169BC" w:rsidP="00471ACE">
      <w:pPr>
        <w:spacing w:before="120" w:after="600" w:line="276" w:lineRule="auto"/>
        <w:jc w:val="both"/>
        <w:rPr>
          <w:b/>
          <w:lang w:val="bg-BG"/>
        </w:rPr>
      </w:pPr>
      <w:r w:rsidRPr="002169BC">
        <w:rPr>
          <w:b/>
          <w:lang w:val="bg-BG"/>
        </w:rPr>
        <w:t>Краен срок: не е посочен</w:t>
      </w:r>
    </w:p>
    <w:p w14:paraId="79E6DB9A" w14:textId="1B30B49C" w:rsidR="009714D9" w:rsidRDefault="009714D9" w:rsidP="009714D9">
      <w:pPr>
        <w:pStyle w:val="Heading2"/>
        <w:ind w:left="426"/>
      </w:pPr>
      <w:bookmarkStart w:id="15" w:name="_Toc210556394"/>
      <w:r>
        <w:t>Стажантска програма на Samsung</w:t>
      </w:r>
      <w:bookmarkEnd w:id="15"/>
      <w:r>
        <w:t xml:space="preserve"> </w:t>
      </w:r>
    </w:p>
    <w:p w14:paraId="31B27A30" w14:textId="77777777" w:rsidR="009714D9" w:rsidRDefault="009714D9" w:rsidP="009714D9">
      <w:pPr>
        <w:spacing w:before="120" w:after="120" w:line="276" w:lineRule="auto"/>
        <w:jc w:val="both"/>
      </w:pPr>
      <w:r>
        <w:t xml:space="preserve">Samsung Electronics </w:t>
      </w:r>
      <w:r>
        <w:rPr>
          <w:lang w:val="bg-BG"/>
        </w:rPr>
        <w:t>предлага стаж в областта на продажбите. П</w:t>
      </w:r>
      <w:r w:rsidR="00814BEE">
        <w:t>рограма</w:t>
      </w:r>
      <w:r>
        <w:rPr>
          <w:lang w:val="bg-BG"/>
        </w:rPr>
        <w:t>та</w:t>
      </w:r>
      <w:r w:rsidR="00814BEE">
        <w:t xml:space="preserve"> е предназначена за амбициозни млади висшисти, които искат да започнат бързо кариерата си в мултинационална и динамична компания. Като поемете тази позиция, вие ще получите шанса да преминете през обучение на работното място от професионалисти с голям опит в областта, от която се интересувате. </w:t>
      </w:r>
    </w:p>
    <w:p w14:paraId="4146E60A" w14:textId="7EE20C92" w:rsidR="005B5A98" w:rsidRDefault="00814BEE" w:rsidP="009714D9">
      <w:pPr>
        <w:spacing w:before="120" w:after="120" w:line="276" w:lineRule="auto"/>
        <w:jc w:val="both"/>
      </w:pPr>
      <w:r>
        <w:t xml:space="preserve">Изисквания: Подходящите кандидати скоро завършват или вече </w:t>
      </w:r>
      <w:r w:rsidR="009714D9">
        <w:rPr>
          <w:lang w:val="bg-BG"/>
        </w:rPr>
        <w:t>с</w:t>
      </w:r>
      <w:r>
        <w:t xml:space="preserve">а завършили бакалавърска програма, владеят английски език, имат комуникационни и екипни умения, познания за Excel (PIVOT, VLOOKUP, IF, CHARTS), умения за администриране на бази данни и др. Стажът е платен. Може да кандидатствате </w:t>
      </w:r>
      <w:hyperlink r:id="rId37" w:history="1">
        <w:r w:rsidRPr="00814BEE">
          <w:rPr>
            <w:rStyle w:val="Hyperlink"/>
          </w:rPr>
          <w:t>тук.</w:t>
        </w:r>
      </w:hyperlink>
    </w:p>
    <w:p w14:paraId="781665E1" w14:textId="0F5CE163" w:rsidR="00814BEE" w:rsidRDefault="00814BEE" w:rsidP="00471ACE">
      <w:pPr>
        <w:spacing w:before="120" w:after="600" w:line="276" w:lineRule="auto"/>
        <w:jc w:val="both"/>
        <w:rPr>
          <w:b/>
          <w:lang w:val="bg-BG"/>
        </w:rPr>
      </w:pPr>
      <w:r>
        <w:rPr>
          <w:b/>
          <w:lang w:val="bg-BG"/>
        </w:rPr>
        <w:t>Краен срок: не е посочен</w:t>
      </w:r>
    </w:p>
    <w:p w14:paraId="4A7CD711" w14:textId="6412BE87" w:rsidR="003A5A70" w:rsidRDefault="003A5A70" w:rsidP="00E34706">
      <w:pPr>
        <w:pStyle w:val="Heading2"/>
        <w:ind w:left="426"/>
        <w:rPr>
          <w:lang w:val="bg-BG"/>
        </w:rPr>
      </w:pPr>
      <w:bookmarkStart w:id="16" w:name="_Toc210556395"/>
      <w:r>
        <w:rPr>
          <w:lang w:val="bg-BG"/>
        </w:rPr>
        <w:t>Стаж в Европейския парламент</w:t>
      </w:r>
      <w:bookmarkEnd w:id="16"/>
    </w:p>
    <w:p w14:paraId="29119AE2" w14:textId="77777777" w:rsidR="00E34706" w:rsidRDefault="003A5A70" w:rsidP="00E34706">
      <w:pPr>
        <w:spacing w:before="120" w:after="120" w:line="276" w:lineRule="auto"/>
        <w:jc w:val="both"/>
      </w:pPr>
      <w:r w:rsidRPr="003A5A70">
        <w:t xml:space="preserve">Програмата </w:t>
      </w:r>
      <w:r>
        <w:t>Schuman Traineeship</w:t>
      </w:r>
      <w:r>
        <w:rPr>
          <w:lang w:val="bg-BG"/>
        </w:rPr>
        <w:t xml:space="preserve"> </w:t>
      </w:r>
      <w:r w:rsidRPr="003A5A70">
        <w:t>предоставя възможност за работа в различни направления в Европейския парламент – вътрешни и външни политики на ЕС, финанси, право, лингвистика, администрация, логистика, комуникация, IT и др. Участниците придобиват реален практически опит в работата на институциите на ЕС, с възможност за допълнително включване в инициативи като програмата в памет на журналиста Ян Куцяк. Стажовете се провеждат в Брюксел, Люксембург, Страсбург или в представителствата</w:t>
      </w:r>
      <w:r w:rsidR="00E34706">
        <w:t xml:space="preserve"> в страните членки. </w:t>
      </w:r>
      <w:r w:rsidRPr="003A5A70">
        <w:t>Кандидатите трябва да са навършили 18 години, да са граждани на страна от ЕС или страна кандидат, да имат завършено висше образование и отлично владеене на един официален език на ЕС и много добро владеене на втори. Не се допускат кандидати, които вече са работили или били на стаж в институция на ЕС за повече от 2</w:t>
      </w:r>
      <w:r w:rsidR="00E34706">
        <w:rPr>
          <w:lang w:val="bg-BG"/>
        </w:rPr>
        <w:t xml:space="preserve"> </w:t>
      </w:r>
      <w:r>
        <w:t>последователни месеца, или са извършвали учебно посещение в Европейския парламент в последните 6 месеца. Има специална схема за кандидати с трайни увреждания.</w:t>
      </w:r>
    </w:p>
    <w:p w14:paraId="3E2428AB" w14:textId="78403413" w:rsidR="003A5A70" w:rsidRDefault="003A5A70" w:rsidP="00E34706">
      <w:pPr>
        <w:spacing w:before="120" w:after="120" w:line="276" w:lineRule="auto"/>
        <w:jc w:val="both"/>
      </w:pPr>
      <w:r>
        <w:t>Стажовете са платени и продължават 5 месеца. Има два периода на провеждане: от началото на октомври до края на февруари (</w:t>
      </w:r>
      <w:r w:rsidRPr="00E34706">
        <w:rPr>
          <w:b/>
        </w:rPr>
        <w:t>кандидатстване до 31 май</w:t>
      </w:r>
      <w:r>
        <w:t>) и от началото на март до края на юли (</w:t>
      </w:r>
      <w:r w:rsidRPr="00E34706">
        <w:rPr>
          <w:b/>
        </w:rPr>
        <w:t xml:space="preserve">кандидатстване </w:t>
      </w:r>
      <w:r w:rsidR="006851E6">
        <w:rPr>
          <w:b/>
          <w:lang w:val="bg-BG"/>
        </w:rPr>
        <w:t xml:space="preserve">до 31 </w:t>
      </w:r>
      <w:r w:rsidRPr="00E34706">
        <w:rPr>
          <w:b/>
        </w:rPr>
        <w:t xml:space="preserve"> октомври</w:t>
      </w:r>
      <w:r>
        <w:t>). Стажантите получават мес</w:t>
      </w:r>
      <w:r w:rsidR="00E34706">
        <w:t xml:space="preserve">ечна стипендия. </w:t>
      </w:r>
      <w:r>
        <w:t xml:space="preserve">Може да изберете подходяща за вас позиция през </w:t>
      </w:r>
      <w:hyperlink r:id="rId38" w:history="1">
        <w:r w:rsidRPr="00E34706">
          <w:rPr>
            <w:rStyle w:val="Hyperlink"/>
          </w:rPr>
          <w:t>сайта на Европейския парламент</w:t>
        </w:r>
      </w:hyperlink>
      <w:r>
        <w:t xml:space="preserve"> и да кандидатствате.</w:t>
      </w:r>
    </w:p>
    <w:p w14:paraId="419501E3" w14:textId="77777777" w:rsidR="0099041D" w:rsidRPr="005A5126" w:rsidRDefault="005A5126" w:rsidP="005A5126">
      <w:pPr>
        <w:pStyle w:val="Heading2"/>
        <w:ind w:left="426"/>
        <w:rPr>
          <w:lang w:val="bg-BG"/>
        </w:rPr>
      </w:pPr>
      <w:bookmarkStart w:id="17" w:name="_Toc210556396"/>
      <w:r>
        <w:rPr>
          <w:lang w:val="bg-BG"/>
        </w:rPr>
        <w:t>Стаж в м</w:t>
      </w:r>
      <w:r w:rsidRPr="0099041D">
        <w:t>еждународната компания Onsites</w:t>
      </w:r>
      <w:bookmarkEnd w:id="17"/>
    </w:p>
    <w:p w14:paraId="0C764832" w14:textId="297BB4ED" w:rsidR="005A5126" w:rsidRDefault="0099041D" w:rsidP="0099041D">
      <w:pPr>
        <w:spacing w:before="120" w:after="120" w:line="276" w:lineRule="auto"/>
        <w:jc w:val="both"/>
        <w:rPr>
          <w:bCs/>
        </w:rPr>
      </w:pPr>
      <w:r w:rsidRPr="0099041D">
        <w:rPr>
          <w:bCs/>
        </w:rPr>
        <w:t>Международната компания Onsites, свързана с предлагането на решения в уеб пространството, търси стажант „Маркетинг на съдържанието“</w:t>
      </w:r>
      <w:r w:rsidR="003A1DA7">
        <w:rPr>
          <w:bCs/>
          <w:lang w:val="bg-BG"/>
        </w:rPr>
        <w:t xml:space="preserve">. </w:t>
      </w:r>
      <w:r w:rsidR="003A1DA7" w:rsidRPr="0099041D">
        <w:rPr>
          <w:bCs/>
        </w:rPr>
        <w:t xml:space="preserve">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r w:rsidR="003A1DA7">
        <w:rPr>
          <w:bCs/>
          <w:lang w:val="bg-BG"/>
        </w:rPr>
        <w:t>Обявени са и други свободни стажантски позиции в отдел „Маркетинг“</w:t>
      </w:r>
      <w:r w:rsidRPr="0099041D">
        <w:rPr>
          <w:bCs/>
        </w:rPr>
        <w:t xml:space="preserve">.  </w:t>
      </w:r>
    </w:p>
    <w:p w14:paraId="30BC5AC4" w14:textId="5E3F8372" w:rsidR="0099041D" w:rsidRDefault="0099041D" w:rsidP="0099041D">
      <w:pPr>
        <w:spacing w:before="120" w:after="120" w:line="276" w:lineRule="auto"/>
        <w:jc w:val="both"/>
        <w:rPr>
          <w:bCs/>
        </w:rPr>
      </w:pPr>
      <w:r w:rsidRPr="0099041D">
        <w:rPr>
          <w:bCs/>
        </w:rPr>
        <w:t>Програмата е платена, като стажант</w:t>
      </w:r>
      <w:r w:rsidR="003A1DA7">
        <w:rPr>
          <w:bCs/>
          <w:lang w:val="bg-BG"/>
        </w:rPr>
        <w:t>ите</w:t>
      </w:r>
      <w:r w:rsidRPr="0099041D">
        <w:rPr>
          <w:bCs/>
        </w:rPr>
        <w:t xml:space="preserve"> може да се възползва</w:t>
      </w:r>
      <w:r w:rsidR="003A1DA7">
        <w:rPr>
          <w:bCs/>
          <w:lang w:val="bg-BG"/>
        </w:rPr>
        <w:t>т</w:t>
      </w:r>
      <w:r w:rsidRPr="0099041D">
        <w:rPr>
          <w:bCs/>
        </w:rPr>
        <w:t xml:space="preserve">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39" w:history="1">
        <w:r w:rsidRPr="000E7E9F">
          <w:rPr>
            <w:rStyle w:val="Hyperlink"/>
            <w:bCs/>
          </w:rPr>
          <w:t>тук.</w:t>
        </w:r>
      </w:hyperlink>
    </w:p>
    <w:p w14:paraId="44F2D84F" w14:textId="7E32C7A7" w:rsidR="0099041D" w:rsidRDefault="0099041D" w:rsidP="001B0E58">
      <w:pPr>
        <w:spacing w:before="120" w:after="480" w:line="276" w:lineRule="auto"/>
        <w:jc w:val="both"/>
        <w:rPr>
          <w:b/>
          <w:bCs/>
          <w:lang w:val="bg-BG"/>
        </w:rPr>
      </w:pPr>
      <w:bookmarkStart w:id="18" w:name="_Hlk187073466"/>
      <w:r w:rsidRPr="005A5126">
        <w:rPr>
          <w:b/>
          <w:bCs/>
          <w:lang w:val="bg-BG"/>
        </w:rPr>
        <w:t>Краен срок: не е посочен</w:t>
      </w:r>
    </w:p>
    <w:p w14:paraId="07E5A4DA" w14:textId="0061E6E8" w:rsidR="003A1DA7" w:rsidRPr="003A1DA7" w:rsidRDefault="003A1DA7" w:rsidP="005354EA">
      <w:pPr>
        <w:pStyle w:val="Heading2"/>
        <w:ind w:left="426"/>
        <w:rPr>
          <w:lang w:val="bg-BG"/>
        </w:rPr>
      </w:pPr>
      <w:bookmarkStart w:id="19" w:name="_Toc210556397"/>
      <w:bookmarkEnd w:id="18"/>
      <w:r>
        <w:rPr>
          <w:lang w:val="bg-BG"/>
        </w:rPr>
        <w:t>Стаж в Пощенска банка</w:t>
      </w:r>
      <w:bookmarkEnd w:id="19"/>
    </w:p>
    <w:p w14:paraId="071F5DAC" w14:textId="77777777" w:rsidR="00DE37E8" w:rsidRDefault="00367F64" w:rsidP="00DE37E8">
      <w:pPr>
        <w:spacing w:before="120" w:after="120" w:line="276" w:lineRule="auto"/>
        <w:jc w:val="both"/>
        <w:rPr>
          <w:bCs/>
        </w:rPr>
      </w:pPr>
      <w:r w:rsidRPr="00367F64">
        <w:rPr>
          <w:bCs/>
        </w:rPr>
        <w:t>Пощенска банка</w:t>
      </w:r>
      <w:r w:rsidR="003A1DA7">
        <w:rPr>
          <w:bCs/>
          <w:lang w:val="bg-BG"/>
        </w:rPr>
        <w:t xml:space="preserve"> обяви свободна п</w:t>
      </w:r>
      <w:r w:rsidRPr="00367F64">
        <w:rPr>
          <w:bCs/>
        </w:rPr>
        <w:t>озиция</w:t>
      </w:r>
      <w:r w:rsidR="003A1DA7">
        <w:rPr>
          <w:bCs/>
          <w:lang w:val="bg-BG"/>
        </w:rPr>
        <w:t xml:space="preserve"> за с</w:t>
      </w:r>
      <w:r w:rsidRPr="00367F64">
        <w:rPr>
          <w:bCs/>
        </w:rPr>
        <w:t xml:space="preserve">тажант в </w:t>
      </w:r>
      <w:r w:rsidR="003A1DA7">
        <w:rPr>
          <w:bCs/>
          <w:lang w:val="bg-BG"/>
        </w:rPr>
        <w:t>у</w:t>
      </w:r>
      <w:r w:rsidRPr="00367F64">
        <w:rPr>
          <w:bCs/>
        </w:rPr>
        <w:t>правление „Корпоративни комуникации и маркетинг"</w:t>
      </w:r>
      <w:r w:rsidR="003A1DA7">
        <w:rPr>
          <w:bCs/>
          <w:lang w:val="bg-BG"/>
        </w:rPr>
        <w:t xml:space="preserve">. </w:t>
      </w:r>
      <w:r w:rsidRPr="00367F64">
        <w:rPr>
          <w:bCs/>
        </w:rPr>
        <w:t>Стажантът ще получи разширено обучение за придобиване на практически умения в корпоративната комуникация и маркетинга, както и банковата сфера; консултация от специалисти за бъдещата професионална реализация; ценен опит от работ</w:t>
      </w:r>
      <w:r w:rsidR="00DE37E8">
        <w:rPr>
          <w:bCs/>
          <w:lang w:val="bg-BG"/>
        </w:rPr>
        <w:t>а</w:t>
      </w:r>
      <w:r w:rsidRPr="00367F64">
        <w:rPr>
          <w:bCs/>
        </w:rPr>
        <w:t xml:space="preserve"> в динамичен екип от специалисти; участие в интересни актуални проекти на банката. Успешно приключилите стажантската програма получават сертификат за преминат стаж и могат да бъдат поканени да започнат професионалната си кариера в Пощенска банка. </w:t>
      </w:r>
    </w:p>
    <w:p w14:paraId="7CB74D65" w14:textId="444838A4" w:rsidR="00DE37E8" w:rsidRDefault="00DE37E8" w:rsidP="00DE37E8">
      <w:pPr>
        <w:spacing w:before="120" w:after="120" w:line="276" w:lineRule="auto"/>
        <w:jc w:val="both"/>
        <w:rPr>
          <w:bCs/>
        </w:rPr>
      </w:pPr>
      <w:r>
        <w:rPr>
          <w:bCs/>
          <w:lang w:val="bg-BG"/>
        </w:rPr>
        <w:t xml:space="preserve">Кандидатите трябва да са </w:t>
      </w:r>
      <w:r w:rsidR="00367F64" w:rsidRPr="00367F64">
        <w:rPr>
          <w:bCs/>
        </w:rPr>
        <w:t>студент</w:t>
      </w:r>
      <w:r>
        <w:rPr>
          <w:bCs/>
          <w:lang w:val="bg-BG"/>
        </w:rPr>
        <w:t>и</w:t>
      </w:r>
      <w:r w:rsidR="00367F64" w:rsidRPr="00367F64">
        <w:rPr>
          <w:bCs/>
        </w:rPr>
        <w:t xml:space="preserve"> в някоя от следните области: </w:t>
      </w:r>
      <w:r>
        <w:rPr>
          <w:bCs/>
          <w:lang w:val="bg-BG"/>
        </w:rPr>
        <w:t>и</w:t>
      </w:r>
      <w:r w:rsidR="00367F64" w:rsidRPr="00367F64">
        <w:rPr>
          <w:bCs/>
        </w:rPr>
        <w:t>кономика, специалност „Връзки с обществеността“</w:t>
      </w:r>
      <w:r>
        <w:rPr>
          <w:bCs/>
          <w:lang w:val="bg-BG"/>
        </w:rPr>
        <w:t>,</w:t>
      </w:r>
      <w:r w:rsidR="00367F64" w:rsidRPr="00367F64">
        <w:rPr>
          <w:bCs/>
        </w:rPr>
        <w:t>„Маркетинг“, „Маркетинг, реклама и ПР“, „Дигитални медии и ПР“; да има</w:t>
      </w:r>
      <w:r>
        <w:rPr>
          <w:bCs/>
          <w:lang w:val="bg-BG"/>
        </w:rPr>
        <w:t>т</w:t>
      </w:r>
      <w:r w:rsidR="00367F64" w:rsidRPr="00367F64">
        <w:rPr>
          <w:bCs/>
        </w:rPr>
        <w:t xml:space="preserve"> отлични комуникативни умения; да има</w:t>
      </w:r>
      <w:r>
        <w:rPr>
          <w:bCs/>
          <w:lang w:val="bg-BG"/>
        </w:rPr>
        <w:t>т</w:t>
      </w:r>
      <w:r w:rsidR="00367F64" w:rsidRPr="00367F64">
        <w:rPr>
          <w:bCs/>
        </w:rPr>
        <w:t xml:space="preserve"> отлични организационни умения; да притежава</w:t>
      </w:r>
      <w:r>
        <w:rPr>
          <w:bCs/>
          <w:lang w:val="bg-BG"/>
        </w:rPr>
        <w:t>т</w:t>
      </w:r>
      <w:r w:rsidR="00367F64" w:rsidRPr="00367F64">
        <w:rPr>
          <w:bCs/>
        </w:rPr>
        <w:t xml:space="preserve"> добри аналитични умения и инициативност; да уме</w:t>
      </w:r>
      <w:r>
        <w:rPr>
          <w:bCs/>
          <w:lang w:val="bg-BG"/>
        </w:rPr>
        <w:t>ят</w:t>
      </w:r>
      <w:r w:rsidR="00367F64" w:rsidRPr="00367F64">
        <w:rPr>
          <w:bCs/>
        </w:rPr>
        <w:t xml:space="preserve"> да работ</w:t>
      </w:r>
      <w:r>
        <w:rPr>
          <w:bCs/>
          <w:lang w:val="bg-BG"/>
        </w:rPr>
        <w:t>ят</w:t>
      </w:r>
      <w:r w:rsidR="00367F64" w:rsidRPr="00367F64">
        <w:rPr>
          <w:bCs/>
        </w:rPr>
        <w:t xml:space="preserve"> в екип; владеенето на английски език е предимство. </w:t>
      </w:r>
    </w:p>
    <w:p w14:paraId="57A67E59" w14:textId="37965BD3" w:rsidR="00367F64" w:rsidRDefault="00367F64" w:rsidP="00DE37E8">
      <w:pPr>
        <w:spacing w:before="120" w:after="120" w:line="276" w:lineRule="auto"/>
        <w:jc w:val="both"/>
        <w:rPr>
          <w:rStyle w:val="Hyperlink"/>
          <w:bCs/>
        </w:rPr>
      </w:pPr>
      <w:r w:rsidRPr="00367F64">
        <w:rPr>
          <w:bCs/>
        </w:rPr>
        <w:t xml:space="preserve">Продължителността </w:t>
      </w:r>
      <w:r w:rsidR="00DE37E8">
        <w:rPr>
          <w:bCs/>
          <w:lang w:val="bg-BG"/>
        </w:rPr>
        <w:t xml:space="preserve">на стажа </w:t>
      </w:r>
      <w:r w:rsidRPr="00367F64">
        <w:rPr>
          <w:bCs/>
        </w:rPr>
        <w:t>е от 3 до 6 месеца, по 8 часа на ден. Програмата е платена и се провежда в централата на банката. Кандидатства</w:t>
      </w:r>
      <w:r w:rsidR="00DE37E8">
        <w:rPr>
          <w:bCs/>
          <w:lang w:val="bg-BG"/>
        </w:rPr>
        <w:t xml:space="preserve"> се </w:t>
      </w:r>
      <w:hyperlink r:id="rId40" w:history="1">
        <w:r w:rsidRPr="00367F64">
          <w:rPr>
            <w:rStyle w:val="Hyperlink"/>
            <w:bCs/>
          </w:rPr>
          <w:t>на сайта.</w:t>
        </w:r>
      </w:hyperlink>
    </w:p>
    <w:p w14:paraId="1E4D871E" w14:textId="37888297" w:rsidR="00DE37E8" w:rsidRPr="00DE37E8" w:rsidRDefault="00DE37E8" w:rsidP="001B0E58">
      <w:pPr>
        <w:spacing w:before="120" w:after="480" w:line="276" w:lineRule="auto"/>
        <w:jc w:val="both"/>
        <w:rPr>
          <w:b/>
          <w:bCs/>
          <w:lang w:val="bg-BG"/>
        </w:rPr>
      </w:pPr>
      <w:r w:rsidRPr="00DE37E8">
        <w:rPr>
          <w:b/>
          <w:bCs/>
          <w:lang w:val="bg-BG"/>
        </w:rPr>
        <w:t>Краен срок: не е посочен</w:t>
      </w:r>
    </w:p>
    <w:p w14:paraId="33613700" w14:textId="77777777" w:rsidR="00B14CBF" w:rsidRPr="00B14CBF" w:rsidRDefault="00B14CBF" w:rsidP="00B14CBF">
      <w:pPr>
        <w:pStyle w:val="Heading2"/>
        <w:ind w:left="426"/>
        <w:rPr>
          <w:lang w:val="bg-BG"/>
        </w:rPr>
      </w:pPr>
      <w:bookmarkStart w:id="20" w:name="_Toc210556398"/>
      <w:r>
        <w:rPr>
          <w:lang w:val="bg-BG"/>
        </w:rPr>
        <w:t>Стажантска програма на банка ДСК</w:t>
      </w:r>
      <w:bookmarkEnd w:id="20"/>
    </w:p>
    <w:p w14:paraId="3387CED9"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7C17181F" w14:textId="77777777" w:rsidR="00505DCA" w:rsidRDefault="00505DCA" w:rsidP="00E21EC2">
      <w:pPr>
        <w:spacing w:line="276" w:lineRule="auto"/>
        <w:jc w:val="both"/>
      </w:pPr>
      <w:r w:rsidRPr="00505DCA">
        <w:t>Пълна информация и свободните позиции може да видите </w:t>
      </w:r>
      <w:hyperlink r:id="rId41" w:history="1">
        <w:r w:rsidRPr="00505DCA">
          <w:rPr>
            <w:rStyle w:val="Hyperlink"/>
          </w:rPr>
          <w:t>тук</w:t>
        </w:r>
      </w:hyperlink>
      <w:r w:rsidRPr="00505DCA">
        <w:t>.</w:t>
      </w:r>
    </w:p>
    <w:p w14:paraId="1D054D6F"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F784BA7" w14:textId="77777777" w:rsidR="00EE53C5" w:rsidRPr="00EE53C5" w:rsidRDefault="00EE53C5" w:rsidP="00EE53C5">
      <w:pPr>
        <w:pStyle w:val="Heading2"/>
        <w:ind w:left="284"/>
        <w:rPr>
          <w:lang w:val="bg-BG"/>
        </w:rPr>
      </w:pPr>
      <w:bookmarkStart w:id="21" w:name="_Toc210556399"/>
      <w:r w:rsidRPr="00EE53C5">
        <w:rPr>
          <w:lang w:val="bg-BG"/>
        </w:rPr>
        <w:t>Обучение и стаж за програмисти</w:t>
      </w:r>
      <w:bookmarkEnd w:id="21"/>
    </w:p>
    <w:p w14:paraId="74FB2593"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61DD656C"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42" w:history="1">
        <w:r w:rsidRPr="00B163EE">
          <w:rPr>
            <w:rStyle w:val="Hyperlink"/>
          </w:rPr>
          <w:t>оттук</w:t>
        </w:r>
      </w:hyperlink>
      <w:r w:rsidRPr="00B163EE">
        <w:t>.</w:t>
      </w:r>
    </w:p>
    <w:p w14:paraId="0588C52B"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6B00A96F" w14:textId="77777777" w:rsidR="00A24857" w:rsidRPr="00A24857" w:rsidRDefault="00A24857" w:rsidP="00A24857">
      <w:pPr>
        <w:pStyle w:val="Heading2"/>
        <w:ind w:left="284"/>
        <w:rPr>
          <w:lang w:val="bg-BG"/>
        </w:rPr>
      </w:pPr>
      <w:bookmarkStart w:id="22" w:name="_Toc210556400"/>
      <w:r w:rsidRPr="00A24857">
        <w:rPr>
          <w:lang w:val="bg-BG"/>
        </w:rPr>
        <w:t xml:space="preserve">Стаж в </w:t>
      </w:r>
      <w:r w:rsidRPr="00A24857">
        <w:t>„Уникредит Булбанк“</w:t>
      </w:r>
      <w:bookmarkEnd w:id="22"/>
    </w:p>
    <w:p w14:paraId="1370E49D" w14:textId="77777777" w:rsidR="00A24857" w:rsidRDefault="00BC06FB" w:rsidP="00DA06D4">
      <w:pPr>
        <w:spacing w:before="120" w:line="276" w:lineRule="auto"/>
        <w:jc w:val="both"/>
      </w:pPr>
      <w:r w:rsidRPr="00BC06FB">
        <w:t>Стажантската програма</w:t>
      </w:r>
      <w:r w:rsidR="00A57F85">
        <w:rPr>
          <w:lang w:val="bg-BG"/>
        </w:rPr>
        <w:t xml:space="preserve"> на </w:t>
      </w:r>
      <w:r w:rsidR="00A57F85" w:rsidRPr="00BC06FB">
        <w:t>„</w:t>
      </w:r>
      <w:r w:rsidR="00A57F85">
        <w:rPr>
          <w:bCs/>
        </w:rPr>
        <w:t xml:space="preserve">Уникредит Булбанк“ </w:t>
      </w:r>
      <w:r w:rsidRPr="00BC06FB">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6CFF140E" w14:textId="77777777" w:rsidR="00A24857" w:rsidRDefault="00BC06FB" w:rsidP="00DA06D4">
      <w:pPr>
        <w:spacing w:line="276" w:lineRule="auto"/>
        <w:jc w:val="both"/>
      </w:pPr>
      <w:r w:rsidRPr="00BC06FB">
        <w:t>Стажант</w:t>
      </w:r>
      <w:r w:rsidR="00A57F85">
        <w:rPr>
          <w:lang w:val="bg-BG"/>
        </w:rPr>
        <w:t>ите</w:t>
      </w:r>
      <w:r w:rsidRPr="00BC06FB">
        <w:t xml:space="preserve"> ще </w:t>
      </w:r>
      <w:r w:rsidR="00A57F85">
        <w:rPr>
          <w:lang w:val="bg-BG"/>
        </w:rPr>
        <w:t>участват в</w:t>
      </w:r>
      <w:r w:rsidRPr="00BC06FB">
        <w:t xml:space="preserve"> извършването на продажби и обслужването на клиенти, ще подпомага</w:t>
      </w:r>
      <w:r w:rsidR="00A57F85">
        <w:rPr>
          <w:lang w:val="bg-BG"/>
        </w:rPr>
        <w:t>т</w:t>
      </w:r>
      <w:r w:rsidRPr="00BC06FB">
        <w:t xml:space="preserve"> стимулирането на клиентския интерес към продукти</w:t>
      </w:r>
      <w:r w:rsidR="00A57F85">
        <w:rPr>
          <w:lang w:val="bg-BG"/>
        </w:rPr>
        <w:t>те</w:t>
      </w:r>
      <w:r w:rsidRPr="00BC06FB">
        <w:t xml:space="preserve"> и услугите на банката, ще </w:t>
      </w:r>
      <w:r w:rsidR="00A57F85">
        <w:rPr>
          <w:lang w:val="bg-BG"/>
        </w:rPr>
        <w:t xml:space="preserve">се </w:t>
      </w:r>
      <w:r w:rsidR="00A57F85">
        <w:t>научат</w:t>
      </w:r>
      <w:r w:rsidRPr="00BC06FB">
        <w:t xml:space="preserve"> да работ</w:t>
      </w:r>
      <w:r w:rsidR="00A57F85">
        <w:rPr>
          <w:lang w:val="bg-BG"/>
        </w:rPr>
        <w:t>ят</w:t>
      </w:r>
      <w:r w:rsidRPr="00BC06FB">
        <w:t xml:space="preserve"> с клиенти, как </w:t>
      </w:r>
      <w:r w:rsidR="00A57F85">
        <w:rPr>
          <w:lang w:val="bg-BG"/>
        </w:rPr>
        <w:t xml:space="preserve">да </w:t>
      </w:r>
      <w:r w:rsidRPr="00BC06FB">
        <w:t xml:space="preserve">водят преговори с клиенти - на живо и по телефон и други. </w:t>
      </w:r>
    </w:p>
    <w:p w14:paraId="10B13FB2" w14:textId="77777777" w:rsidR="00A24857" w:rsidRDefault="00BC06FB" w:rsidP="00DA06D4">
      <w:pPr>
        <w:spacing w:before="120" w:line="276" w:lineRule="auto"/>
        <w:jc w:val="both"/>
      </w:pPr>
      <w:r w:rsidRPr="00BC06FB">
        <w:t xml:space="preserve">Нужно е кандидатите да са завършили или в процес на завършване на висше образование; </w:t>
      </w:r>
      <w:r w:rsidR="00A57F85">
        <w:rPr>
          <w:lang w:val="bg-BG"/>
        </w:rPr>
        <w:t xml:space="preserve">да </w:t>
      </w:r>
      <w:r w:rsidRPr="00BC06FB">
        <w:t>желаят да съчетаят теоретичното си обучение с реалните предизвикателства, които поднася работата;</w:t>
      </w:r>
      <w:r w:rsidR="00A57F85">
        <w:rPr>
          <w:lang w:val="bg-BG"/>
        </w:rPr>
        <w:t xml:space="preserve"> да </w:t>
      </w:r>
      <w:r w:rsidRPr="00BC06FB">
        <w:t xml:space="preserve">владеят английски език; </w:t>
      </w:r>
      <w:r w:rsidR="00A57F85">
        <w:rPr>
          <w:lang w:val="bg-BG"/>
        </w:rPr>
        <w:t>да притежават</w:t>
      </w:r>
      <w:r w:rsidRPr="00BC06FB">
        <w:t xml:space="preserve"> отлична компютърна грамотност – MS Office - Word, Excel, PowerPoint; </w:t>
      </w:r>
      <w:r w:rsidR="00A57F85">
        <w:rPr>
          <w:lang w:val="bg-BG"/>
        </w:rPr>
        <w:t xml:space="preserve">както и </w:t>
      </w:r>
      <w:r w:rsidRPr="00BC06FB">
        <w:t>динамична, инициативна и организирана личност; с много добри комуникативни и организационни умения.</w:t>
      </w:r>
    </w:p>
    <w:p w14:paraId="7AE544A3" w14:textId="77777777" w:rsidR="00585B05" w:rsidRPr="00A57F85" w:rsidRDefault="00BC06FB" w:rsidP="00DA06D4">
      <w:pPr>
        <w:spacing w:after="120" w:line="276" w:lineRule="auto"/>
        <w:jc w:val="both"/>
        <w:rPr>
          <w:lang w:val="bg-BG"/>
        </w:rPr>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 </w:t>
      </w:r>
      <w:hyperlink r:id="rId43" w:history="1">
        <w:r w:rsidRPr="00BC06FB">
          <w:rPr>
            <w:rStyle w:val="Hyperlink"/>
          </w:rPr>
          <w:t>сайта на организацията</w:t>
        </w:r>
      </w:hyperlink>
      <w:r w:rsidR="00A57F85">
        <w:rPr>
          <w:rStyle w:val="Hyperlink"/>
          <w:lang w:val="bg-BG"/>
        </w:rPr>
        <w:t>.</w:t>
      </w:r>
    </w:p>
    <w:p w14:paraId="48870B2A" w14:textId="4A0066CC" w:rsidR="00A24857" w:rsidRDefault="00A24857" w:rsidP="00A24857">
      <w:pPr>
        <w:spacing w:before="120" w:after="600" w:line="276" w:lineRule="auto"/>
        <w:jc w:val="both"/>
        <w:rPr>
          <w:b/>
          <w:lang w:val="bg-BG"/>
        </w:rPr>
      </w:pPr>
      <w:r w:rsidRPr="00A24857">
        <w:rPr>
          <w:b/>
          <w:lang w:val="bg-BG"/>
        </w:rPr>
        <w:t>Краен срок: не е посочен</w:t>
      </w:r>
    </w:p>
    <w:p w14:paraId="4440FF50" w14:textId="77777777" w:rsidR="00621C88" w:rsidRPr="004622C2" w:rsidRDefault="004622C2" w:rsidP="004622C2">
      <w:pPr>
        <w:pStyle w:val="Heading2"/>
        <w:ind w:left="426"/>
      </w:pPr>
      <w:bookmarkStart w:id="23" w:name="_Toc210556401"/>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23"/>
    </w:p>
    <w:p w14:paraId="0C8F71D0" w14:textId="77777777" w:rsidR="00621C88" w:rsidRPr="004622C2" w:rsidRDefault="00621C88" w:rsidP="004622C2">
      <w:pPr>
        <w:spacing w:before="120" w:after="120" w:line="276" w:lineRule="auto"/>
        <w:jc w:val="both"/>
      </w:pPr>
      <w:r w:rsidRPr="004622C2">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760DF28E" w14:textId="77777777" w:rsidR="00E637B6" w:rsidRDefault="00621C88" w:rsidP="006E718D">
      <w:pPr>
        <w:spacing w:before="120" w:after="120" w:line="276" w:lineRule="auto"/>
        <w:jc w:val="both"/>
      </w:pPr>
      <w:r w:rsidRPr="004622C2">
        <w:t xml:space="preserve">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  </w:t>
      </w:r>
    </w:p>
    <w:p w14:paraId="101F220E" w14:textId="77777777" w:rsidR="00621C88" w:rsidRPr="004622C2" w:rsidRDefault="00621C88" w:rsidP="006E718D">
      <w:pPr>
        <w:spacing w:before="120" w:after="120" w:line="276" w:lineRule="auto"/>
        <w:jc w:val="both"/>
      </w:pPr>
      <w:r w:rsidRPr="004622C2">
        <w:t>П</w:t>
      </w:r>
      <w:r w:rsidR="00A175DB">
        <w:t xml:space="preserve">родължителност: </w:t>
      </w:r>
      <w:r w:rsidRPr="004622C2">
        <w:t>от 120 до 240 астрономични часа. Стажът преминава под ръководството на ментор.</w:t>
      </w:r>
    </w:p>
    <w:p w14:paraId="156A3F4A" w14:textId="77777777" w:rsidR="00621C88" w:rsidRPr="004622C2" w:rsidRDefault="00621C88" w:rsidP="006E718D">
      <w:pPr>
        <w:spacing w:before="120" w:after="120" w:line="276" w:lineRule="auto"/>
        <w:jc w:val="both"/>
        <w:rPr>
          <w:lang w:val="bg-BG"/>
        </w:rPr>
      </w:pPr>
      <w:r w:rsidRPr="004622C2">
        <w:rPr>
          <w:bCs/>
        </w:rPr>
        <w:t>Кандидатстване</w:t>
      </w:r>
      <w:r w:rsidRPr="004622C2">
        <w:t>: Вижте актуалните позиции на </w:t>
      </w:r>
      <w:hyperlink r:id="rId44" w:tgtFrame="_blank" w:history="1">
        <w:r w:rsidRPr="004622C2">
          <w:rPr>
            <w:rStyle w:val="Hyperlink"/>
          </w:rPr>
          <w:t>сайта</w:t>
        </w:r>
      </w:hyperlink>
      <w:r w:rsidRPr="004622C2">
        <w:t>.</w:t>
      </w:r>
    </w:p>
    <w:p w14:paraId="280AC94F" w14:textId="5300AA93" w:rsidR="00621C88" w:rsidRDefault="00621C88" w:rsidP="00D565CE">
      <w:pPr>
        <w:spacing w:before="120" w:after="600" w:line="276" w:lineRule="auto"/>
        <w:rPr>
          <w:b/>
          <w:lang w:val="bg-BG"/>
        </w:rPr>
      </w:pPr>
      <w:r w:rsidRPr="00E637B6">
        <w:rPr>
          <w:b/>
          <w:lang w:val="bg-BG"/>
        </w:rPr>
        <w:t>Краен срок: не е посочен</w:t>
      </w:r>
    </w:p>
    <w:p w14:paraId="6609F99A" w14:textId="77777777" w:rsidR="00714645" w:rsidRPr="00714645" w:rsidRDefault="00714645" w:rsidP="00AF6B82">
      <w:pPr>
        <w:pStyle w:val="Heading2"/>
        <w:ind w:left="426"/>
      </w:pPr>
      <w:bookmarkStart w:id="24" w:name="_Toc210556402"/>
      <w:r w:rsidRPr="00714645">
        <w:t>Digital Expert</w:t>
      </w:r>
      <w:r w:rsidR="00AF6B82">
        <w:rPr>
          <w:lang w:val="bg-BG"/>
        </w:rPr>
        <w:t xml:space="preserve"> предлага стаж за </w:t>
      </w:r>
      <w:r w:rsidRPr="00714645">
        <w:t>дигитален маркетинг</w:t>
      </w:r>
      <w:bookmarkEnd w:id="24"/>
    </w:p>
    <w:p w14:paraId="27B9785E" w14:textId="77777777" w:rsidR="00714645" w:rsidRPr="00714645" w:rsidRDefault="00AF6B82" w:rsidP="00AF6B82">
      <w:pPr>
        <w:spacing w:after="200" w:line="276" w:lineRule="auto"/>
        <w:jc w:val="both"/>
      </w:pPr>
      <w:r w:rsidRPr="00AF6B82">
        <w:rPr>
          <w:bCs/>
          <w:lang w:val="bg-BG"/>
        </w:rPr>
        <w:t>Предлага се д</w:t>
      </w:r>
      <w:r w:rsidR="00714645" w:rsidRPr="00AF6B82">
        <w:t>обре</w:t>
      </w:r>
      <w:r w:rsidR="00714645" w:rsidRPr="00714645">
        <w:t xml:space="preserve"> структурирана обучителна програма, </w:t>
      </w:r>
      <w:r>
        <w:rPr>
          <w:lang w:val="bg-BG"/>
        </w:rPr>
        <w:t xml:space="preserve">в </w:t>
      </w:r>
      <w:r w:rsidR="00714645" w:rsidRPr="00714645">
        <w:t xml:space="preserve">която стажантът ще натрупа умения като акаунт мениджър на дигитална агенция, както и познания за разработване, изпълнение и управление на рекламни кампании във Facebook и Instagram, Google Search &amp; Display, E-commerce и оптимизация на уеб сайтове. </w:t>
      </w:r>
      <w:r>
        <w:rPr>
          <w:lang w:val="bg-BG"/>
        </w:rPr>
        <w:t>Дава се и в</w:t>
      </w:r>
      <w:r w:rsidR="00714645" w:rsidRPr="00714645">
        <w:t>ъзможност за развитие и кариерно израстване в структурата на бързо развиваща се и амбициозна компания.</w:t>
      </w:r>
    </w:p>
    <w:p w14:paraId="114B6573" w14:textId="77777777" w:rsidR="00714645" w:rsidRPr="00714645" w:rsidRDefault="00714645" w:rsidP="006E718D">
      <w:pPr>
        <w:spacing w:after="120" w:line="276" w:lineRule="auto"/>
        <w:jc w:val="both"/>
      </w:pPr>
      <w:r w:rsidRPr="00AF6B82">
        <w:rPr>
          <w:bCs/>
        </w:rPr>
        <w:t>Изисквания</w:t>
      </w:r>
      <w:r w:rsidR="00AF6B82" w:rsidRPr="00AF6B82">
        <w:rPr>
          <w:bCs/>
          <w:lang w:val="bg-BG"/>
        </w:rPr>
        <w:t>та са</w:t>
      </w:r>
      <w:r w:rsidRPr="00AF6B82">
        <w:t>: теоретични</w:t>
      </w:r>
      <w:r w:rsidRPr="00714645">
        <w:t xml:space="preserve"> маркетингови познания в платформите Facebook и/или Google; добра техническа грамотност – Microsoft Office, Google Drive, Gmail и др.; умение да учиш бързо и ефективно; интерес към дизайна и създаването на съдържание за реклами; отлична писмена култура; стремеж към усъвършенстване и развитие; креативно мислене; висока отговорност към работните задължения и умение за спазване на поставени срокове; маркетингов опит във Facebook и Google ads е сериозно предимство.</w:t>
      </w:r>
    </w:p>
    <w:p w14:paraId="7F7E6BEB" w14:textId="6638C8D9" w:rsidR="00714645" w:rsidRDefault="00AF6B82" w:rsidP="00533155">
      <w:pPr>
        <w:spacing w:after="120" w:line="276" w:lineRule="auto"/>
        <w:jc w:val="both"/>
      </w:pPr>
      <w:r>
        <w:rPr>
          <w:lang w:val="bg-BG"/>
        </w:rPr>
        <w:t>Стажът е п</w:t>
      </w:r>
      <w:r w:rsidR="00714645" w:rsidRPr="00714645">
        <w:t>латен след първия обучителен месец, който е изцяло дистанционен, с гъвкав 8 часов рабо</w:t>
      </w:r>
      <w:r>
        <w:t>тен ден от понеделник до петък.</w:t>
      </w:r>
      <w:r w:rsidR="00533155">
        <w:t xml:space="preserve"> </w:t>
      </w:r>
      <w:r w:rsidR="006B798F">
        <w:rPr>
          <w:lang w:val="bg-BG"/>
        </w:rPr>
        <w:t xml:space="preserve"> </w:t>
      </w:r>
      <w:r w:rsidR="00714645" w:rsidRPr="00714645">
        <w:t>Кандидатствайте на </w:t>
      </w:r>
      <w:hyperlink r:id="rId45" w:tgtFrame="_blank" w:history="1">
        <w:r w:rsidR="00714645" w:rsidRPr="00714645">
          <w:rPr>
            <w:rStyle w:val="Hyperlink"/>
          </w:rPr>
          <w:t>страницата</w:t>
        </w:r>
      </w:hyperlink>
      <w:r w:rsidR="00714645" w:rsidRPr="00714645">
        <w:t>.</w:t>
      </w:r>
    </w:p>
    <w:p w14:paraId="440B75BC" w14:textId="77777777" w:rsidR="00455587" w:rsidRDefault="00455587" w:rsidP="00663076">
      <w:pPr>
        <w:spacing w:before="120" w:after="120" w:line="276" w:lineRule="auto"/>
        <w:jc w:val="both"/>
        <w:rPr>
          <w:lang w:val="bg-BG"/>
        </w:rPr>
        <w:sectPr w:rsidR="00455587" w:rsidSect="004850B7">
          <w:pgSz w:w="11906" w:h="16838"/>
          <w:pgMar w:top="1417" w:right="1133" w:bottom="1417" w:left="1417" w:header="708" w:footer="708" w:gutter="0"/>
          <w:cols w:space="708"/>
          <w:docGrid w:linePitch="360"/>
        </w:sectPr>
      </w:pPr>
    </w:p>
    <w:p w14:paraId="37624E5B" w14:textId="77777777" w:rsidR="00D00941" w:rsidRDefault="00912146" w:rsidP="00BB3B78">
      <w:pPr>
        <w:pStyle w:val="Programs"/>
        <w:tabs>
          <w:tab w:val="left" w:pos="1134"/>
        </w:tabs>
      </w:pPr>
      <w:bookmarkStart w:id="25" w:name="_Toc210556403"/>
      <w:r>
        <w:t>ПРОГРАМИ</w:t>
      </w:r>
      <w:bookmarkEnd w:id="25"/>
    </w:p>
    <w:p w14:paraId="61AD7619" w14:textId="727684F2" w:rsidR="00837FD6" w:rsidRPr="00626347" w:rsidRDefault="00837FD6" w:rsidP="00626347">
      <w:pPr>
        <w:pStyle w:val="Heading2"/>
        <w:ind w:left="426"/>
        <w:rPr>
          <w:lang w:val="en-US"/>
        </w:rPr>
      </w:pPr>
      <w:bookmarkStart w:id="26" w:name="_Toc210556404"/>
      <w:bookmarkStart w:id="27" w:name="_Toc503363226"/>
      <w:r w:rsidRPr="00626347">
        <w:rPr>
          <w:lang w:val="en-US"/>
        </w:rPr>
        <w:t>Open Call for New COST Actions</w:t>
      </w:r>
      <w:bookmarkEnd w:id="26"/>
    </w:p>
    <w:p w14:paraId="0864BE67" w14:textId="77777777" w:rsidR="00AC5168" w:rsidRPr="00AC5168" w:rsidRDefault="00AC5168" w:rsidP="008F29DD">
      <w:pPr>
        <w:spacing w:line="276" w:lineRule="auto"/>
        <w:jc w:val="both"/>
      </w:pPr>
      <w:r w:rsidRPr="00AC5168">
        <w:t>European Cooperation in Science and Technology (COST) creates open spaces where people and ideas can grow.</w:t>
      </w:r>
    </w:p>
    <w:p w14:paraId="1BE91929" w14:textId="77777777" w:rsidR="00AC5168" w:rsidRPr="00AC5168" w:rsidRDefault="00AC5168" w:rsidP="00626347">
      <w:pPr>
        <w:spacing w:before="120" w:after="120" w:line="276" w:lineRule="auto"/>
        <w:jc w:val="both"/>
      </w:pPr>
      <w:r w:rsidRPr="00AC5168">
        <w:t>COST funds interdisciplinary research networks called COST Actions. These Actions bring together researchers, innovators and other professionals including industry specialists, who are based in Europe and beyond, to collaborate on research topics for a period of 4 years.</w:t>
      </w:r>
    </w:p>
    <w:p w14:paraId="58770605" w14:textId="77777777" w:rsidR="00AC5168" w:rsidRPr="00626347" w:rsidRDefault="00AC5168" w:rsidP="00626347">
      <w:pPr>
        <w:spacing w:before="120" w:after="120" w:line="276" w:lineRule="auto"/>
        <w:jc w:val="both"/>
        <w:rPr>
          <w:b/>
          <w:bCs/>
        </w:rPr>
      </w:pPr>
      <w:r w:rsidRPr="00626347">
        <w:rPr>
          <w:b/>
          <w:bCs/>
        </w:rPr>
        <w:t>The budget</w:t>
      </w:r>
    </w:p>
    <w:p w14:paraId="692EDCA2" w14:textId="77777777" w:rsidR="00AC5168" w:rsidRPr="00AC5168" w:rsidRDefault="00AC5168" w:rsidP="00626347">
      <w:pPr>
        <w:spacing w:before="120" w:after="120" w:line="276" w:lineRule="auto"/>
        <w:jc w:val="both"/>
      </w:pPr>
      <w:r w:rsidRPr="00AC5168">
        <w:t>The funding a COST Action receives covers the expenses of networking activities rather than research. As such is used to organise and fund events, Short-term Scientific Missions, Training Schools, communication activities, grants to attend interesting international conferences, and virtual networking tools.  </w:t>
      </w:r>
    </w:p>
    <w:p w14:paraId="45D3257E" w14:textId="77777777" w:rsidR="00AC5168" w:rsidRPr="00AC5168" w:rsidRDefault="00AC5168" w:rsidP="00626347">
      <w:pPr>
        <w:spacing w:before="120" w:after="120" w:line="276" w:lineRule="auto"/>
        <w:jc w:val="both"/>
      </w:pPr>
      <w:r w:rsidRPr="00AC5168">
        <w:t>An estimated €125,000 is made available for a COST Action in its first year and an average of €150,000 per year for the other 3 years.</w:t>
      </w:r>
    </w:p>
    <w:p w14:paraId="624AD2D0" w14:textId="77777777" w:rsidR="00837FD6" w:rsidRPr="00837FD6" w:rsidRDefault="00837FD6" w:rsidP="00626347">
      <w:pPr>
        <w:spacing w:before="120" w:after="120" w:line="276" w:lineRule="auto"/>
        <w:jc w:val="both"/>
      </w:pPr>
      <w:r w:rsidRPr="00837FD6">
        <w:t>Participants are invited to submit COST Action proposals contributing to the scientific, technological, economic, cultural or societal knowledge advancement and development of Europe. Multi- and interdisciplinary proposals are encouraged.</w:t>
      </w:r>
    </w:p>
    <w:p w14:paraId="6B865D56" w14:textId="77777777" w:rsidR="00837FD6" w:rsidRPr="00837FD6" w:rsidRDefault="00837FD6" w:rsidP="00626347">
      <w:pPr>
        <w:spacing w:before="120" w:after="120" w:line="276" w:lineRule="auto"/>
        <w:jc w:val="both"/>
      </w:pPr>
      <w:r w:rsidRPr="00837FD6">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14:paraId="1CB79C0A" w14:textId="77777777" w:rsidR="00837FD6" w:rsidRPr="00837FD6" w:rsidRDefault="00837FD6" w:rsidP="008F29DD">
      <w:pPr>
        <w:spacing w:line="276" w:lineRule="auto"/>
        <w:jc w:val="both"/>
      </w:pPr>
      <w:r w:rsidRPr="00837FD6">
        <w:t>Participants planning to submit a proposal for a COST Action will need to refer to the SESA guidelines and to the Open Call Announcement available on the </w:t>
      </w:r>
      <w:hyperlink r:id="rId46" w:tgtFrame="_blank" w:history="1">
        <w:r w:rsidRPr="00837FD6">
          <w:rPr>
            <w:rStyle w:val="Hyperlink"/>
          </w:rPr>
          <w:t>Documents and Guidelines</w:t>
        </w:r>
      </w:hyperlink>
      <w:r w:rsidRPr="00837FD6">
        <w:t> page.</w:t>
      </w:r>
    </w:p>
    <w:p w14:paraId="4AE9DF68" w14:textId="77777777" w:rsidR="00837FD6" w:rsidRPr="00837FD6" w:rsidRDefault="00837FD6" w:rsidP="008F29DD">
      <w:pPr>
        <w:spacing w:line="276" w:lineRule="auto"/>
        <w:jc w:val="both"/>
      </w:pPr>
      <w:r w:rsidRPr="00837FD6">
        <w:t>All proposals are submitted via the dedicated online platform of the COST Association used for grant management, known as e-COST.</w:t>
      </w:r>
    </w:p>
    <w:p w14:paraId="634E8F2B" w14:textId="24185D0C" w:rsidR="00837FD6" w:rsidRDefault="00837FD6" w:rsidP="00626347">
      <w:pPr>
        <w:spacing w:before="120" w:after="600" w:line="276" w:lineRule="auto"/>
        <w:jc w:val="both"/>
      </w:pPr>
      <w:r w:rsidRPr="00626347">
        <w:rPr>
          <w:b/>
        </w:rPr>
        <w:t>The deadline for submissions is 21 October 2025 at 12:00 (noon) CEST</w:t>
      </w:r>
      <w:r w:rsidRPr="00837FD6">
        <w:t>. Please note that a new Technical Annex template has been introduced and all proposals must be submitted using the new template.</w:t>
      </w:r>
    </w:p>
    <w:p w14:paraId="1E904023" w14:textId="7AFD0A56" w:rsidR="000A5C92" w:rsidRPr="00697B58" w:rsidRDefault="00697B58" w:rsidP="00697B58">
      <w:pPr>
        <w:pStyle w:val="Heading2"/>
        <w:ind w:left="426"/>
        <w:rPr>
          <w:lang w:val="en-US"/>
        </w:rPr>
      </w:pPr>
      <w:bookmarkStart w:id="28" w:name="_Toc210556405"/>
      <w:r w:rsidRPr="00697B58">
        <w:rPr>
          <w:lang w:val="bg-BG"/>
        </w:rPr>
        <w:t>К</w:t>
      </w:r>
      <w:r w:rsidR="000A5C92" w:rsidRPr="00697B58">
        <w:rPr>
          <w:lang w:val="en-US"/>
        </w:rPr>
        <w:t xml:space="preserve">онкурс </w:t>
      </w:r>
      <w:r w:rsidRPr="00697B58">
        <w:rPr>
          <w:lang w:val="bg-BG"/>
        </w:rPr>
        <w:t xml:space="preserve">за проектни предложения </w:t>
      </w:r>
      <w:r w:rsidR="000A5C92" w:rsidRPr="00697B58">
        <w:rPr>
          <w:lang w:val="en-US"/>
        </w:rPr>
        <w:t>по Програма QuantERA</w:t>
      </w:r>
      <w:bookmarkEnd w:id="28"/>
    </w:p>
    <w:p w14:paraId="1EF92FDF" w14:textId="77777777" w:rsidR="000A5C92" w:rsidRPr="000A5C92" w:rsidRDefault="000A5C92" w:rsidP="00E464E4">
      <w:pPr>
        <w:spacing w:before="120" w:after="120" w:line="276" w:lineRule="auto"/>
        <w:jc w:val="both"/>
        <w:rPr>
          <w:lang w:val="en-US"/>
        </w:rPr>
      </w:pPr>
      <w:r w:rsidRPr="000A5C92">
        <w:rPr>
          <w:lang w:val="en-US"/>
        </w:rPr>
        <w:t>Фонд „Научни изследвания“ отправя покана за участие в конкурс с проектни предложения по Програма QuantERA. В обявения конкурс Фонд „Научни изследвания” участва като съфинансираща организация. Консорциумът обединява финансиращи организации от 29 европейски държави, с цел съвместно координиране и финансиране на изследователски проекти в областта на квантовите технологии. Български екипи могат да участват като координатори или партньори в създаване на международни консорциуми за кандидатстване с проектните предложения в следното тематично направление:</w:t>
      </w:r>
    </w:p>
    <w:p w14:paraId="2E934FBD" w14:textId="77777777" w:rsidR="000A5C92" w:rsidRPr="000A5C92" w:rsidRDefault="000A5C92" w:rsidP="00E464E4">
      <w:pPr>
        <w:spacing w:before="120" w:after="120" w:line="276" w:lineRule="auto"/>
        <w:jc w:val="both"/>
        <w:rPr>
          <w:lang w:val="en-US"/>
        </w:rPr>
      </w:pPr>
      <w:r w:rsidRPr="000A5C92">
        <w:rPr>
          <w:b/>
          <w:bCs/>
          <w:lang w:val="en-US"/>
        </w:rPr>
        <w:t>Topic 1. Quantum Phenomena and Resources (QPR)</w:t>
      </w:r>
    </w:p>
    <w:p w14:paraId="561DEB43" w14:textId="77777777" w:rsidR="000A5C92" w:rsidRPr="000A5C92" w:rsidRDefault="000A5C92" w:rsidP="00E464E4">
      <w:pPr>
        <w:spacing w:before="120" w:after="120" w:line="276" w:lineRule="auto"/>
        <w:jc w:val="both"/>
        <w:rPr>
          <w:lang w:val="en-US"/>
        </w:rPr>
      </w:pPr>
      <w:r w:rsidRPr="000A5C92">
        <w:rPr>
          <w:b/>
          <w:bCs/>
          <w:lang w:val="en-US"/>
        </w:rPr>
        <w:t>Покана за кандидастване:</w:t>
      </w:r>
    </w:p>
    <w:p w14:paraId="54D74E44" w14:textId="77777777" w:rsidR="000A5C92" w:rsidRPr="000A5C92" w:rsidRDefault="000A5C92" w:rsidP="00E464E4">
      <w:pPr>
        <w:spacing w:before="120" w:after="120" w:line="276" w:lineRule="auto"/>
        <w:jc w:val="both"/>
        <w:rPr>
          <w:lang w:val="en-US"/>
        </w:rPr>
      </w:pPr>
      <w:hyperlink r:id="rId47" w:history="1">
        <w:r w:rsidRPr="000A5C92">
          <w:rPr>
            <w:rStyle w:val="Hyperlink"/>
            <w:lang w:val="en-US"/>
          </w:rPr>
          <w:t>https://quantera.eu/call-2025/</w:t>
        </w:r>
      </w:hyperlink>
    </w:p>
    <w:p w14:paraId="257879D0" w14:textId="77777777" w:rsidR="000A5C92" w:rsidRPr="000A5C92" w:rsidRDefault="000A5C92" w:rsidP="00E464E4">
      <w:pPr>
        <w:spacing w:before="120" w:after="120" w:line="276" w:lineRule="auto"/>
        <w:jc w:val="both"/>
        <w:rPr>
          <w:lang w:val="en-US"/>
        </w:rPr>
      </w:pPr>
      <w:r w:rsidRPr="000A5C92">
        <w:rPr>
          <w:b/>
          <w:bCs/>
          <w:lang w:val="en-US"/>
        </w:rPr>
        <w:t>Указания за подаване на проектни предложения:</w:t>
      </w:r>
    </w:p>
    <w:p w14:paraId="19E5D983" w14:textId="77777777" w:rsidR="000A5C92" w:rsidRPr="000A5C92" w:rsidRDefault="000A5C92" w:rsidP="00E464E4">
      <w:pPr>
        <w:spacing w:before="120" w:after="120" w:line="276" w:lineRule="auto"/>
        <w:jc w:val="both"/>
        <w:rPr>
          <w:lang w:val="en-US"/>
        </w:rPr>
      </w:pPr>
      <w:hyperlink r:id="rId48" w:history="1">
        <w:r w:rsidRPr="000A5C92">
          <w:rPr>
            <w:rStyle w:val="Hyperlink"/>
            <w:lang w:val="en-US"/>
          </w:rPr>
          <w:t>https://quantera.eu/wp-content/uploads/2025/09/QuantERA-Call-2025-Announcement_2025.09.04_FINAL.pdf</w:t>
        </w:r>
      </w:hyperlink>
    </w:p>
    <w:p w14:paraId="305D9CBF" w14:textId="77777777" w:rsidR="000A5C92" w:rsidRPr="000A5C92" w:rsidRDefault="000A5C92" w:rsidP="00E464E4">
      <w:pPr>
        <w:spacing w:before="120" w:after="120" w:line="276" w:lineRule="auto"/>
        <w:jc w:val="both"/>
        <w:rPr>
          <w:lang w:val="en-US"/>
        </w:rPr>
      </w:pPr>
      <w:r w:rsidRPr="000A5C92">
        <w:rPr>
          <w:b/>
          <w:bCs/>
          <w:lang w:val="en-US"/>
        </w:rPr>
        <w:t>Условия на конкурса:</w:t>
      </w:r>
    </w:p>
    <w:p w14:paraId="12530E9A" w14:textId="77777777" w:rsidR="000A5C92" w:rsidRPr="000A5C92" w:rsidRDefault="000A5C92" w:rsidP="00EB6DA2">
      <w:pPr>
        <w:numPr>
          <w:ilvl w:val="0"/>
          <w:numId w:val="17"/>
        </w:numPr>
        <w:spacing w:before="120" w:after="120" w:line="276" w:lineRule="auto"/>
        <w:jc w:val="both"/>
        <w:rPr>
          <w:lang w:val="en-US"/>
        </w:rPr>
      </w:pPr>
      <w:r w:rsidRPr="000A5C92">
        <w:rPr>
          <w:lang w:val="en-US"/>
        </w:rPr>
        <w:t>Проектите по програмата ще бъдат със срок за изпълнение 3 години.</w:t>
      </w:r>
    </w:p>
    <w:p w14:paraId="1763DACD" w14:textId="77777777" w:rsidR="000A5C92" w:rsidRPr="000A5C92" w:rsidRDefault="000A5C92" w:rsidP="00E464E4">
      <w:pPr>
        <w:spacing w:before="120" w:after="120" w:line="276" w:lineRule="auto"/>
        <w:jc w:val="both"/>
        <w:rPr>
          <w:lang w:val="en-US"/>
        </w:rPr>
      </w:pPr>
      <w:r w:rsidRPr="000A5C92">
        <w:rPr>
          <w:lang w:val="en-US"/>
        </w:rPr>
        <w:t>Допустими по настоящата процедура за подбор на проекти са само кандидати, които са:</w:t>
      </w:r>
    </w:p>
    <w:p w14:paraId="6CCDAE6E" w14:textId="77777777" w:rsidR="000A5C92" w:rsidRPr="000A5C92" w:rsidRDefault="000A5C92" w:rsidP="00E464E4">
      <w:pPr>
        <w:spacing w:before="120" w:after="120" w:line="276" w:lineRule="auto"/>
        <w:jc w:val="both"/>
        <w:rPr>
          <w:lang w:val="en-US"/>
        </w:rPr>
      </w:pPr>
      <w:r w:rsidRPr="000A5C92">
        <w:rPr>
          <w:lang w:val="en-US"/>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29A9A880" w14:textId="77777777" w:rsidR="000A5C92" w:rsidRPr="000A5C92" w:rsidRDefault="000A5C92" w:rsidP="00E464E4">
      <w:pPr>
        <w:spacing w:before="120" w:after="120" w:line="276" w:lineRule="auto"/>
        <w:jc w:val="both"/>
        <w:rPr>
          <w:lang w:val="en-US"/>
        </w:rPr>
      </w:pPr>
      <w:r w:rsidRPr="000A5C92">
        <w:rPr>
          <w:lang w:val="en-US"/>
        </w:rPr>
        <w:t>2) научни организации по чл. 47, ал. 1 на ЗВО, които са акредитирани от НАОА да провеждат обучение по образователна и научна степен „доктор“;</w:t>
      </w:r>
    </w:p>
    <w:p w14:paraId="6CB1F7C3" w14:textId="77777777" w:rsidR="000A5C92" w:rsidRPr="000A5C92" w:rsidRDefault="000A5C92" w:rsidP="00E464E4">
      <w:pPr>
        <w:spacing w:before="120" w:after="120" w:line="276" w:lineRule="auto"/>
        <w:jc w:val="both"/>
        <w:rPr>
          <w:lang w:val="en-US"/>
        </w:rPr>
      </w:pPr>
      <w:r w:rsidRPr="000A5C92">
        <w:rPr>
          <w:lang w:val="en-US"/>
        </w:rPr>
        <w:t>3) научни организации  по смисъла на &amp; 1, т. 1, б „б“ от ДР на ЗННИИ, а именно юридическо лице, за което едновременно са налице следните условия: осъществява научноизследователска дейност, за която е отчело повече от половината си разходи през всяка една от последните три години, има научни публикации в индексирани и реферирани научни издания, назначени са на трудово правоотношение за извършване на научни изследвания най-малко 7 лица, които са придобили образователна и научна степен „доктор“.</w:t>
      </w:r>
    </w:p>
    <w:p w14:paraId="3D64F032" w14:textId="77777777" w:rsidR="000A5C92" w:rsidRPr="000A5C92" w:rsidRDefault="000A5C92" w:rsidP="00E464E4">
      <w:pPr>
        <w:spacing w:before="120" w:after="120" w:line="276" w:lineRule="auto"/>
        <w:jc w:val="both"/>
        <w:rPr>
          <w:lang w:val="en-US"/>
        </w:rPr>
      </w:pPr>
      <w:r w:rsidRPr="000A5C92">
        <w:rPr>
          <w:lang w:val="en-US"/>
        </w:rPr>
        <w:t>Проверката по т. 1 и т. 2 се извършва в регистъра на НАОА, по т. 3 въз основа на  представените документи от кандидатите.</w:t>
      </w:r>
    </w:p>
    <w:p w14:paraId="3F1FA07B" w14:textId="77777777" w:rsidR="000A5C92" w:rsidRPr="000A5C92" w:rsidRDefault="000A5C92" w:rsidP="00E464E4">
      <w:pPr>
        <w:spacing w:before="120" w:after="120" w:line="276" w:lineRule="auto"/>
        <w:jc w:val="both"/>
        <w:rPr>
          <w:lang w:val="en-US"/>
        </w:rPr>
      </w:pPr>
      <w:r w:rsidRPr="000A5C92">
        <w:rPr>
          <w:lang w:val="en-US"/>
        </w:rPr>
        <w:t>Крайният срок за подаване на проектни предложения към ФНИ за участие в конкурса е </w:t>
      </w:r>
      <w:r w:rsidRPr="000A5C92">
        <w:rPr>
          <w:b/>
          <w:bCs/>
          <w:lang w:val="en-US"/>
        </w:rPr>
        <w:t>5 декември 2025 г.</w:t>
      </w:r>
      <w:r w:rsidRPr="000A5C92">
        <w:rPr>
          <w:lang w:val="en-US"/>
        </w:rPr>
        <w:t> (процедурата за подаване на проектни предложения е едноетапна).</w:t>
      </w:r>
    </w:p>
    <w:p w14:paraId="60CCC940" w14:textId="77777777" w:rsidR="000A5C92" w:rsidRPr="000A5C92" w:rsidRDefault="000A5C92" w:rsidP="00BD4590">
      <w:pPr>
        <w:spacing w:after="120" w:line="276" w:lineRule="auto"/>
        <w:jc w:val="both"/>
        <w:rPr>
          <w:lang w:val="en-US"/>
        </w:rPr>
      </w:pPr>
      <w:r w:rsidRPr="000A5C92">
        <w:rPr>
          <w:lang w:val="en-US"/>
        </w:rPr>
        <w:t>Електронните формуляри от българските научни колективи се представят до </w:t>
      </w:r>
      <w:r w:rsidRPr="000A5C92">
        <w:rPr>
          <w:b/>
          <w:bCs/>
          <w:lang w:val="en-US"/>
        </w:rPr>
        <w:t>17:00 часа на 05.12.2025 г.</w:t>
      </w:r>
      <w:r w:rsidRPr="000A5C92">
        <w:rPr>
          <w:lang w:val="en-US"/>
        </w:rPr>
        <w:t> по електронен път към Фонд „Научни изследвания“ в електронен формат чрез системата </w:t>
      </w:r>
      <w:r w:rsidRPr="000A5C92">
        <w:rPr>
          <w:b/>
          <w:bCs/>
          <w:u w:val="single"/>
          <w:lang w:val="en-US"/>
        </w:rPr>
        <w:t>ИСУН2020</w:t>
      </w:r>
      <w:r w:rsidRPr="000A5C92">
        <w:rPr>
          <w:lang w:val="en-US"/>
        </w:rPr>
        <w:t> на следния адрес:</w:t>
      </w:r>
    </w:p>
    <w:p w14:paraId="7114CC0A" w14:textId="77777777" w:rsidR="000A5C92" w:rsidRPr="000A5C92" w:rsidRDefault="000A5C92" w:rsidP="00BD4590">
      <w:pPr>
        <w:spacing w:line="276" w:lineRule="auto"/>
        <w:jc w:val="both"/>
        <w:rPr>
          <w:lang w:val="en-US"/>
        </w:rPr>
      </w:pPr>
      <w:hyperlink r:id="rId49" w:history="1">
        <w:r w:rsidRPr="000A5C92">
          <w:rPr>
            <w:rStyle w:val="Hyperlink"/>
            <w:lang w:val="en-US"/>
          </w:rPr>
          <w:t>https://eumis2020.government.bg/</w:t>
        </w:r>
      </w:hyperlink>
    </w:p>
    <w:p w14:paraId="6CA8C498" w14:textId="77777777" w:rsidR="000A5C92" w:rsidRPr="000A5C92" w:rsidRDefault="000A5C92" w:rsidP="00E464E4">
      <w:pPr>
        <w:spacing w:before="120" w:after="120" w:line="276" w:lineRule="auto"/>
        <w:jc w:val="both"/>
        <w:rPr>
          <w:lang w:val="en-US"/>
        </w:rPr>
      </w:pPr>
      <w:r w:rsidRPr="000A5C92">
        <w:rPr>
          <w:lang w:val="en-US"/>
        </w:rPr>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218ADD14" w14:textId="77777777" w:rsidR="000A5C92" w:rsidRPr="000A5C92" w:rsidRDefault="000A5C92" w:rsidP="00E464E4">
      <w:pPr>
        <w:spacing w:before="120" w:after="120" w:line="276" w:lineRule="auto"/>
        <w:jc w:val="both"/>
        <w:rPr>
          <w:lang w:val="en-US"/>
        </w:rPr>
      </w:pPr>
      <w:r w:rsidRPr="000A5C92">
        <w:rPr>
          <w:lang w:val="en-US"/>
        </w:rPr>
        <w:t>Координаторът на консорциума от водещата организация има ангажимент да подаде проекта електронно към програмата.</w:t>
      </w:r>
    </w:p>
    <w:p w14:paraId="03C6EAB3" w14:textId="77777777" w:rsidR="000A5C92" w:rsidRPr="000A5C92" w:rsidRDefault="000A5C92" w:rsidP="00E464E4">
      <w:pPr>
        <w:spacing w:before="120" w:after="120" w:line="276" w:lineRule="auto"/>
        <w:jc w:val="both"/>
        <w:rPr>
          <w:lang w:val="en-US"/>
        </w:rPr>
      </w:pPr>
      <w:r w:rsidRPr="000A5C92">
        <w:rPr>
          <w:lang w:val="en-US"/>
        </w:rPr>
        <w:t>Бюджетът от страна на Фонд „Научни изследвания“ за предстоящата конкурсна сесия е в размер на 900 000 лева за целия конкурс, като се предвижда да бъдат финансирани до 3 проекта с българско участие, с максимална сума за един проект до 300 000 лева (за срок на изпълнение от 36 месеца). /Протокол на ИС № 93/27.06.2025 год./</w:t>
      </w:r>
    </w:p>
    <w:p w14:paraId="3B97EDD5" w14:textId="76E49451" w:rsidR="000A5C92" w:rsidRPr="000A5C92" w:rsidRDefault="000A5C92" w:rsidP="00E464E4">
      <w:pPr>
        <w:spacing w:before="120" w:after="120" w:line="276" w:lineRule="auto"/>
        <w:jc w:val="both"/>
        <w:rPr>
          <w:lang w:val="en-US"/>
        </w:rPr>
      </w:pPr>
      <w:r w:rsidRPr="000A5C92">
        <w:rPr>
          <w:lang w:val="en-US"/>
        </w:rPr>
        <w:t>Общата сума за проектното предложение трябва да бъде заявена в лева по фиксинг на БНБ (1 евро = 1,95583 лв.), както в системата за електронно подаване СУНИ, така и в административния формуляр.</w:t>
      </w:r>
    </w:p>
    <w:p w14:paraId="66C1E883" w14:textId="77777777" w:rsidR="000A5C92" w:rsidRPr="000A5C92" w:rsidRDefault="000A5C92" w:rsidP="00E464E4">
      <w:pPr>
        <w:spacing w:before="120" w:after="120" w:line="276" w:lineRule="auto"/>
        <w:jc w:val="both"/>
        <w:rPr>
          <w:lang w:val="en-US"/>
        </w:rPr>
      </w:pPr>
      <w:r w:rsidRPr="000A5C92">
        <w:rPr>
          <w:lang w:val="en-US"/>
        </w:rPr>
        <w:t>Във финансовия план на проекта да бъдат заложени „Непреки допустими разходи“, които включват:</w:t>
      </w:r>
    </w:p>
    <w:p w14:paraId="3801DBEE" w14:textId="77777777" w:rsidR="000A5C92" w:rsidRPr="000A5C92" w:rsidRDefault="000A5C92" w:rsidP="00EB6DA2">
      <w:pPr>
        <w:numPr>
          <w:ilvl w:val="0"/>
          <w:numId w:val="18"/>
        </w:numPr>
        <w:spacing w:before="120" w:after="120" w:line="276" w:lineRule="auto"/>
        <w:jc w:val="both"/>
        <w:rPr>
          <w:lang w:val="en-US"/>
        </w:rPr>
      </w:pPr>
      <w:r w:rsidRPr="000A5C92">
        <w:rPr>
          <w:lang w:val="en-US"/>
        </w:rPr>
        <w:t>Разходи за обслужване на базова организация – до 7 % от стойността на проекта;</w:t>
      </w:r>
    </w:p>
    <w:p w14:paraId="3A5F1A58" w14:textId="77777777" w:rsidR="000A5C92" w:rsidRPr="000A5C92" w:rsidRDefault="000A5C92" w:rsidP="00EB6DA2">
      <w:pPr>
        <w:numPr>
          <w:ilvl w:val="0"/>
          <w:numId w:val="18"/>
        </w:numPr>
        <w:spacing w:before="120" w:after="120" w:line="276" w:lineRule="auto"/>
        <w:jc w:val="both"/>
        <w:rPr>
          <w:lang w:val="en-US"/>
        </w:rPr>
      </w:pPr>
      <w:r w:rsidRPr="000A5C92">
        <w:rPr>
          <w:lang w:val="en-US"/>
        </w:rPr>
        <w:t>Разходи за одит на финансовия отчет на проекта – до 1 % от стойността на проекта.</w:t>
      </w:r>
    </w:p>
    <w:p w14:paraId="6D82767C" w14:textId="77777777" w:rsidR="000A5C92" w:rsidRPr="000A5C92" w:rsidRDefault="000A5C92" w:rsidP="00E464E4">
      <w:pPr>
        <w:spacing w:before="120" w:after="120" w:line="276" w:lineRule="auto"/>
        <w:jc w:val="both"/>
        <w:rPr>
          <w:lang w:val="en-US"/>
        </w:rPr>
      </w:pPr>
      <w:r w:rsidRPr="000A5C92">
        <w:rPr>
          <w:lang w:val="en-US"/>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41086F0E" w14:textId="77777777" w:rsidR="000A5C92" w:rsidRPr="000A5C92" w:rsidRDefault="000A5C92" w:rsidP="00E464E4">
      <w:pPr>
        <w:spacing w:before="120" w:after="120" w:line="276" w:lineRule="auto"/>
        <w:jc w:val="both"/>
        <w:rPr>
          <w:lang w:val="en-US"/>
        </w:rPr>
      </w:pPr>
      <w:bookmarkStart w:id="29" w:name="_Hlk177400567"/>
      <w:bookmarkEnd w:id="29"/>
      <w:r w:rsidRPr="000A5C92">
        <w:rPr>
          <w:b/>
          <w:bCs/>
          <w:lang w:val="en-US"/>
        </w:rPr>
        <w:t>Общата сума на бюджета трябва да бъде кратна на 100.</w:t>
      </w:r>
    </w:p>
    <w:p w14:paraId="3FE9001E" w14:textId="77777777" w:rsidR="000A5C92" w:rsidRPr="000A5C92" w:rsidRDefault="000A5C92" w:rsidP="00E464E4">
      <w:pPr>
        <w:spacing w:before="120" w:after="120" w:line="276" w:lineRule="auto"/>
        <w:jc w:val="both"/>
        <w:rPr>
          <w:lang w:val="en-US"/>
        </w:rPr>
      </w:pPr>
      <w:r w:rsidRPr="000A5C92">
        <w:rPr>
          <w:b/>
          <w:bCs/>
          <w:lang w:val="en-US"/>
        </w:rPr>
        <w:t>Документи за кандидатстване:</w:t>
      </w:r>
    </w:p>
    <w:p w14:paraId="36BC193B" w14:textId="77777777" w:rsidR="000A5C92" w:rsidRPr="000A5C92" w:rsidRDefault="000A5C92" w:rsidP="00EB6DA2">
      <w:pPr>
        <w:numPr>
          <w:ilvl w:val="0"/>
          <w:numId w:val="19"/>
        </w:numPr>
        <w:spacing w:before="120" w:after="120" w:line="276" w:lineRule="auto"/>
        <w:jc w:val="both"/>
        <w:rPr>
          <w:lang w:val="en-US"/>
        </w:rPr>
      </w:pPr>
      <w:hyperlink r:id="rId50" w:history="1">
        <w:r w:rsidRPr="000A5C92">
          <w:rPr>
            <w:rStyle w:val="Hyperlink"/>
            <w:lang w:val="en-US"/>
          </w:rPr>
          <w:t>Национални изисквания и условия за допустимост</w:t>
        </w:r>
      </w:hyperlink>
    </w:p>
    <w:p w14:paraId="6920AFA4" w14:textId="77777777" w:rsidR="000A5C92" w:rsidRPr="000A5C92" w:rsidRDefault="000A5C92" w:rsidP="00EB6DA2">
      <w:pPr>
        <w:numPr>
          <w:ilvl w:val="0"/>
          <w:numId w:val="19"/>
        </w:numPr>
        <w:spacing w:before="120" w:after="120" w:line="276" w:lineRule="auto"/>
        <w:jc w:val="both"/>
        <w:rPr>
          <w:lang w:val="en-US"/>
        </w:rPr>
      </w:pPr>
      <w:hyperlink r:id="rId51" w:history="1">
        <w:r w:rsidRPr="000A5C92">
          <w:rPr>
            <w:rStyle w:val="Hyperlink"/>
            <w:lang w:val="en-US"/>
          </w:rPr>
          <w:t>QuantERA-Call-2025-Announcement</w:t>
        </w:r>
      </w:hyperlink>
    </w:p>
    <w:p w14:paraId="25FF2429" w14:textId="77777777" w:rsidR="000A5C92" w:rsidRPr="000A5C92" w:rsidRDefault="000A5C92" w:rsidP="00EB6DA2">
      <w:pPr>
        <w:numPr>
          <w:ilvl w:val="0"/>
          <w:numId w:val="19"/>
        </w:numPr>
        <w:spacing w:before="120" w:after="120" w:line="276" w:lineRule="auto"/>
        <w:jc w:val="both"/>
        <w:rPr>
          <w:lang w:val="en-US"/>
        </w:rPr>
      </w:pPr>
      <w:hyperlink r:id="rId52" w:history="1">
        <w:r w:rsidRPr="000A5C92">
          <w:rPr>
            <w:rStyle w:val="Hyperlink"/>
            <w:lang w:val="en-US"/>
          </w:rPr>
          <w:t>Административен формуляр на български език</w:t>
        </w:r>
      </w:hyperlink>
    </w:p>
    <w:p w14:paraId="481AFCDB" w14:textId="77777777" w:rsidR="000A5C92" w:rsidRPr="000A5C92" w:rsidRDefault="000A5C92" w:rsidP="00EB6DA2">
      <w:pPr>
        <w:numPr>
          <w:ilvl w:val="0"/>
          <w:numId w:val="19"/>
        </w:numPr>
        <w:spacing w:before="120" w:after="120" w:line="276" w:lineRule="auto"/>
        <w:jc w:val="both"/>
        <w:rPr>
          <w:lang w:val="en-US"/>
        </w:rPr>
      </w:pPr>
      <w:hyperlink r:id="rId53" w:history="1">
        <w:r w:rsidRPr="000A5C92">
          <w:rPr>
            <w:rStyle w:val="Hyperlink"/>
            <w:lang w:val="en-US"/>
          </w:rPr>
          <w:t>Административен формуляр на английски език</w:t>
        </w:r>
      </w:hyperlink>
    </w:p>
    <w:p w14:paraId="4E632DBB" w14:textId="77777777" w:rsidR="000A5C92" w:rsidRPr="000A5C92" w:rsidRDefault="000A5C92" w:rsidP="00EB6DA2">
      <w:pPr>
        <w:numPr>
          <w:ilvl w:val="0"/>
          <w:numId w:val="19"/>
        </w:numPr>
        <w:spacing w:before="120" w:after="120" w:line="276" w:lineRule="auto"/>
        <w:jc w:val="both"/>
        <w:rPr>
          <w:lang w:val="en-US"/>
        </w:rPr>
      </w:pPr>
      <w:hyperlink r:id="rId54" w:history="1">
        <w:r w:rsidRPr="000A5C92">
          <w:rPr>
            <w:rStyle w:val="Hyperlink"/>
            <w:lang w:val="en-US"/>
          </w:rPr>
          <w:t>Приложение 1 – Декларация във връзка с с  т. 3.1.2. от Национални изисквания и условия за допустимост</w:t>
        </w:r>
      </w:hyperlink>
    </w:p>
    <w:p w14:paraId="4DDE4669" w14:textId="77777777" w:rsidR="000A5C92" w:rsidRPr="000A5C92" w:rsidRDefault="000A5C92" w:rsidP="00EB6DA2">
      <w:pPr>
        <w:numPr>
          <w:ilvl w:val="0"/>
          <w:numId w:val="19"/>
        </w:numPr>
        <w:spacing w:before="120" w:after="120" w:line="276" w:lineRule="auto"/>
        <w:jc w:val="both"/>
        <w:rPr>
          <w:lang w:val="en-US"/>
        </w:rPr>
      </w:pPr>
      <w:hyperlink r:id="rId55" w:history="1">
        <w:r w:rsidRPr="000A5C92">
          <w:rPr>
            <w:rStyle w:val="Hyperlink"/>
            <w:lang w:val="en-US"/>
          </w:rPr>
          <w:t>Приложение 2 – Декларация във връзка с  т. 3.1.3. от Национални изисквания и условия за допустимост</w:t>
        </w:r>
      </w:hyperlink>
    </w:p>
    <w:p w14:paraId="633FFE10" w14:textId="77777777" w:rsidR="000A5C92" w:rsidRPr="000A5C92" w:rsidRDefault="000A5C92" w:rsidP="00EB6DA2">
      <w:pPr>
        <w:numPr>
          <w:ilvl w:val="0"/>
          <w:numId w:val="19"/>
        </w:numPr>
        <w:spacing w:before="120" w:after="120" w:line="276" w:lineRule="auto"/>
        <w:jc w:val="both"/>
        <w:rPr>
          <w:lang w:val="en-US"/>
        </w:rPr>
      </w:pPr>
      <w:r w:rsidRPr="000A5C92">
        <w:rPr>
          <w:lang w:val="en-US"/>
        </w:rPr>
        <w:t>Проект на бюджет за пълния срок на изпълнение на проекта (в свободен формат)</w:t>
      </w:r>
    </w:p>
    <w:p w14:paraId="29029670" w14:textId="77777777" w:rsidR="000A5C92" w:rsidRPr="000A5C92" w:rsidRDefault="000A5C92" w:rsidP="00EB6DA2">
      <w:pPr>
        <w:numPr>
          <w:ilvl w:val="0"/>
          <w:numId w:val="19"/>
        </w:numPr>
        <w:spacing w:before="120" w:after="120" w:line="276" w:lineRule="auto"/>
        <w:jc w:val="both"/>
        <w:rPr>
          <w:lang w:val="en-US"/>
        </w:rPr>
      </w:pPr>
      <w:r w:rsidRPr="000A5C92">
        <w:rPr>
          <w:lang w:val="en-US"/>
        </w:rPr>
        <w:t>Работна програма за пълния срок на изпълнение на проекта (в свободен формат)</w:t>
      </w:r>
    </w:p>
    <w:p w14:paraId="63520C5E" w14:textId="77777777" w:rsidR="000A5C92" w:rsidRPr="000A5C92" w:rsidRDefault="000A5C92" w:rsidP="00EB6DA2">
      <w:pPr>
        <w:numPr>
          <w:ilvl w:val="0"/>
          <w:numId w:val="19"/>
        </w:numPr>
        <w:spacing w:before="120" w:after="120" w:line="276" w:lineRule="auto"/>
        <w:jc w:val="both"/>
        <w:rPr>
          <w:lang w:val="en-US"/>
        </w:rPr>
      </w:pPr>
      <w:r w:rsidRPr="000A5C92">
        <w:rPr>
          <w:lang w:val="en-US"/>
        </w:rPr>
        <w:t>Писмо от водещия партньор с потвърждение за включване на българската организация в съответния консорциум (в свободен формат). Ако координатор е българският участник, това се посочва в документите</w:t>
      </w:r>
    </w:p>
    <w:p w14:paraId="5DB16F81" w14:textId="77777777" w:rsidR="000A5C92" w:rsidRPr="000A5C92" w:rsidRDefault="000A5C92" w:rsidP="00EB6DA2">
      <w:pPr>
        <w:numPr>
          <w:ilvl w:val="0"/>
          <w:numId w:val="19"/>
        </w:numPr>
        <w:spacing w:before="120" w:after="120" w:line="276" w:lineRule="auto"/>
        <w:jc w:val="both"/>
        <w:rPr>
          <w:lang w:val="en-US"/>
        </w:rPr>
      </w:pPr>
      <w:r w:rsidRPr="000A5C92">
        <w:rPr>
          <w:lang w:val="en-US"/>
        </w:rPr>
        <w:t>Научна биография в свободен формат на английски език за ръководителите от партньорските организации по проекта</w:t>
      </w:r>
    </w:p>
    <w:p w14:paraId="1C460FB2" w14:textId="5A19FD48" w:rsidR="000A5C92" w:rsidRPr="000A5C92" w:rsidRDefault="000A5C92" w:rsidP="00E464E4">
      <w:pPr>
        <w:spacing w:before="120" w:after="120" w:line="276" w:lineRule="auto"/>
        <w:jc w:val="both"/>
        <w:rPr>
          <w:lang w:val="en-US"/>
        </w:rPr>
      </w:pPr>
      <w:r w:rsidRPr="000A5C92">
        <w:rPr>
          <w:lang w:val="en-US"/>
        </w:rPr>
        <w:t> </w:t>
      </w:r>
      <w:hyperlink r:id="rId56" w:history="1">
        <w:r w:rsidRPr="000A5C92">
          <w:rPr>
            <w:rStyle w:val="Hyperlink"/>
            <w:lang w:val="en-US"/>
          </w:rPr>
          <w:t>Указания за попълване и позаване на проектно предложение в ИСУН</w:t>
        </w:r>
      </w:hyperlink>
    </w:p>
    <w:p w14:paraId="46D4DFBA" w14:textId="77777777" w:rsidR="000A5C92" w:rsidRPr="000A5C92" w:rsidRDefault="000A5C92" w:rsidP="00E464E4">
      <w:pPr>
        <w:spacing w:before="120" w:after="120" w:line="276" w:lineRule="auto"/>
        <w:jc w:val="both"/>
        <w:rPr>
          <w:lang w:val="en-US"/>
        </w:rPr>
      </w:pPr>
      <w:hyperlink r:id="rId57" w:history="1">
        <w:r w:rsidRPr="000A5C92">
          <w:rPr>
            <w:rStyle w:val="Hyperlink"/>
            <w:lang w:val="en-US"/>
          </w:rPr>
          <w:t>Документи в архив</w:t>
        </w:r>
      </w:hyperlink>
    </w:p>
    <w:p w14:paraId="2CE165C6" w14:textId="77777777" w:rsidR="000A5C92" w:rsidRPr="000A5C92" w:rsidRDefault="000A5C92" w:rsidP="00012CA9">
      <w:pPr>
        <w:spacing w:line="276" w:lineRule="auto"/>
        <w:jc w:val="both"/>
        <w:rPr>
          <w:lang w:val="en-US"/>
        </w:rPr>
      </w:pPr>
      <w:r w:rsidRPr="000A5C92">
        <w:rPr>
          <w:lang w:val="en-US"/>
        </w:rPr>
        <w:t>Контакти за допълнителна информация:</w:t>
      </w:r>
    </w:p>
    <w:p w14:paraId="5E0A1D71" w14:textId="77777777" w:rsidR="000A5C92" w:rsidRPr="000A5C92" w:rsidRDefault="000A5C92" w:rsidP="00012CA9">
      <w:pPr>
        <w:spacing w:line="276" w:lineRule="auto"/>
        <w:jc w:val="both"/>
        <w:rPr>
          <w:lang w:val="en-US"/>
        </w:rPr>
      </w:pPr>
      <w:r w:rsidRPr="000A5C92">
        <w:rPr>
          <w:lang w:val="en-US"/>
        </w:rPr>
        <w:t>Милена Александрова,</w:t>
      </w:r>
    </w:p>
    <w:p w14:paraId="451860F3" w14:textId="77777777" w:rsidR="000A5C92" w:rsidRPr="000A5C92" w:rsidRDefault="000A5C92" w:rsidP="00012CA9">
      <w:pPr>
        <w:spacing w:line="276" w:lineRule="auto"/>
        <w:jc w:val="both"/>
        <w:rPr>
          <w:lang w:val="en-US"/>
        </w:rPr>
      </w:pPr>
      <w:r w:rsidRPr="000A5C92">
        <w:rPr>
          <w:lang w:val="en-US"/>
        </w:rPr>
        <w:t>Фонд „Научни изследвания“,</w:t>
      </w:r>
    </w:p>
    <w:p w14:paraId="534C2F81" w14:textId="77777777" w:rsidR="000A5C92" w:rsidRPr="000A5C92" w:rsidRDefault="000A5C92" w:rsidP="00012CA9">
      <w:pPr>
        <w:spacing w:line="276" w:lineRule="auto"/>
        <w:jc w:val="both"/>
        <w:rPr>
          <w:lang w:val="en-US"/>
        </w:rPr>
      </w:pPr>
      <w:r w:rsidRPr="000A5C92">
        <w:rPr>
          <w:lang w:val="en-US"/>
        </w:rPr>
        <w:t>тел: +359 884 171 363</w:t>
      </w:r>
    </w:p>
    <w:p w14:paraId="2CC750EA" w14:textId="77777777" w:rsidR="000A5C92" w:rsidRPr="000A5C92" w:rsidRDefault="000A5C92" w:rsidP="00012CA9">
      <w:pPr>
        <w:spacing w:line="276" w:lineRule="auto"/>
        <w:jc w:val="both"/>
        <w:rPr>
          <w:lang w:val="en-US"/>
        </w:rPr>
      </w:pPr>
      <w:r w:rsidRPr="000A5C92">
        <w:rPr>
          <w:lang w:val="en-US"/>
        </w:rPr>
        <w:t>Email: aleksandrova@mon.bg</w:t>
      </w:r>
    </w:p>
    <w:p w14:paraId="55B658B8" w14:textId="1C1BEC4A" w:rsidR="000A5C92" w:rsidRPr="007B1940" w:rsidRDefault="007B1940" w:rsidP="00790517">
      <w:pPr>
        <w:spacing w:before="120" w:after="600" w:line="276" w:lineRule="auto"/>
        <w:jc w:val="both"/>
        <w:rPr>
          <w:lang w:val="bg-BG"/>
        </w:rPr>
      </w:pPr>
      <w:r w:rsidRPr="007B1940">
        <w:rPr>
          <w:b/>
          <w:lang w:val="bg-BG"/>
        </w:rPr>
        <w:t>Краен срок:</w:t>
      </w:r>
      <w:r>
        <w:rPr>
          <w:lang w:val="bg-BG"/>
        </w:rPr>
        <w:t xml:space="preserve"> </w:t>
      </w:r>
      <w:r w:rsidRPr="000A5C92">
        <w:rPr>
          <w:b/>
          <w:bCs/>
          <w:lang w:val="en-US"/>
        </w:rPr>
        <w:t>17:00 часа на 05.12.2025 г.</w:t>
      </w:r>
      <w:r w:rsidRPr="000A5C92">
        <w:rPr>
          <w:lang w:val="en-US"/>
        </w:rPr>
        <w:t> </w:t>
      </w:r>
    </w:p>
    <w:p w14:paraId="5C66401A" w14:textId="77777777" w:rsidR="00790517" w:rsidRPr="00790517" w:rsidRDefault="00790517" w:rsidP="00790517">
      <w:pPr>
        <w:pStyle w:val="Heading2"/>
        <w:ind w:left="426"/>
        <w:rPr>
          <w:lang w:val="en-US"/>
        </w:rPr>
      </w:pPr>
      <w:bookmarkStart w:id="30" w:name="_Toc210556406"/>
      <w:r w:rsidRPr="00790517">
        <w:rPr>
          <w:lang w:val="en-US"/>
        </w:rPr>
        <w:t>Покана за участие в конкурс BiodivConnect по</w:t>
      </w:r>
      <w:r w:rsidRPr="00790517">
        <w:rPr>
          <w:lang w:val="bg-BG"/>
        </w:rPr>
        <w:t xml:space="preserve"> </w:t>
      </w:r>
      <w:r w:rsidRPr="00790517">
        <w:rPr>
          <w:lang w:val="en-US"/>
        </w:rPr>
        <w:t>Европейско партньорство Biodiversa +</w:t>
      </w:r>
      <w:bookmarkEnd w:id="30"/>
    </w:p>
    <w:p w14:paraId="7EA180BC" w14:textId="15899A2E" w:rsidR="00C47DEA" w:rsidRPr="00C47DEA" w:rsidRDefault="00C47DEA" w:rsidP="00C47DEA">
      <w:pPr>
        <w:spacing w:line="276" w:lineRule="auto"/>
        <w:jc w:val="both"/>
        <w:rPr>
          <w:lang w:val="en-US"/>
        </w:rPr>
      </w:pPr>
      <w:r w:rsidRPr="00C47DEA">
        <w:rPr>
          <w:lang w:val="en-US"/>
        </w:rPr>
        <w:t>Фонд „Научни изследвания“ отправя покана за участие в съвместен конкурс BiodivConnect в рамките на Европейското партньорство Biodiversa +.</w:t>
      </w:r>
    </w:p>
    <w:p w14:paraId="3E99D449" w14:textId="77777777" w:rsidR="00C47DEA" w:rsidRPr="00C47DEA" w:rsidRDefault="00C47DEA" w:rsidP="00C47DEA">
      <w:pPr>
        <w:spacing w:line="276" w:lineRule="auto"/>
        <w:jc w:val="both"/>
        <w:rPr>
          <w:lang w:val="en-US"/>
        </w:rPr>
      </w:pPr>
      <w:r w:rsidRPr="00C47DEA">
        <w:rPr>
          <w:b/>
          <w:bCs/>
          <w:lang w:val="en-US"/>
        </w:rPr>
        <w:t>Тема на конкурса:</w:t>
      </w:r>
    </w:p>
    <w:p w14:paraId="2E71B8B5" w14:textId="77777777" w:rsidR="00C47DEA" w:rsidRPr="00C47DEA" w:rsidRDefault="00C47DEA" w:rsidP="00C47DEA">
      <w:pPr>
        <w:spacing w:line="276" w:lineRule="auto"/>
        <w:jc w:val="both"/>
        <w:rPr>
          <w:lang w:val="en-US"/>
        </w:rPr>
      </w:pPr>
      <w:r w:rsidRPr="00C47DEA">
        <w:rPr>
          <w:lang w:val="en-US"/>
        </w:rPr>
        <w:t>Restoration of ecosystem functioning, integrity, and connectivity</w:t>
      </w:r>
    </w:p>
    <w:p w14:paraId="17AFF4B6" w14:textId="77777777" w:rsidR="00C47DEA" w:rsidRPr="00C47DEA" w:rsidRDefault="00C47DEA" w:rsidP="00C47DEA">
      <w:pPr>
        <w:spacing w:line="276" w:lineRule="auto"/>
        <w:jc w:val="both"/>
        <w:rPr>
          <w:lang w:val="en-US"/>
        </w:rPr>
      </w:pPr>
      <w:r w:rsidRPr="00C47DEA">
        <w:rPr>
          <w:b/>
          <w:bCs/>
          <w:lang w:val="en-US"/>
        </w:rPr>
        <w:t>Покана за кандидастване:</w:t>
      </w:r>
    </w:p>
    <w:p w14:paraId="544B98CC" w14:textId="77777777" w:rsidR="00C47DEA" w:rsidRPr="00C47DEA" w:rsidRDefault="00C47DEA" w:rsidP="00C47DEA">
      <w:pPr>
        <w:spacing w:line="276" w:lineRule="auto"/>
        <w:jc w:val="both"/>
        <w:rPr>
          <w:lang w:val="en-US"/>
        </w:rPr>
      </w:pPr>
      <w:hyperlink r:id="rId58" w:history="1">
        <w:r w:rsidRPr="00C47DEA">
          <w:rPr>
            <w:rStyle w:val="Hyperlink"/>
            <w:lang w:val="en-US"/>
          </w:rPr>
          <w:t>https://www.biodiversa.eu/2025/09/09/2025-2026-joint-call/</w:t>
        </w:r>
      </w:hyperlink>
    </w:p>
    <w:p w14:paraId="535A0837" w14:textId="77777777" w:rsidR="00C47DEA" w:rsidRPr="00C47DEA" w:rsidRDefault="00C47DEA" w:rsidP="00C47DEA">
      <w:pPr>
        <w:spacing w:line="276" w:lineRule="auto"/>
        <w:jc w:val="both"/>
        <w:rPr>
          <w:lang w:val="en-US"/>
        </w:rPr>
      </w:pPr>
      <w:r w:rsidRPr="00C47DEA">
        <w:rPr>
          <w:b/>
          <w:bCs/>
          <w:lang w:val="en-US"/>
        </w:rPr>
        <w:t>Условия на конкурса:</w:t>
      </w:r>
    </w:p>
    <w:p w14:paraId="3FFA02AB" w14:textId="77777777" w:rsidR="00C47DEA" w:rsidRPr="00C47DEA" w:rsidRDefault="00C47DEA" w:rsidP="00EB6DA2">
      <w:pPr>
        <w:numPr>
          <w:ilvl w:val="0"/>
          <w:numId w:val="20"/>
        </w:numPr>
        <w:spacing w:line="276" w:lineRule="auto"/>
        <w:jc w:val="both"/>
        <w:rPr>
          <w:lang w:val="en-US"/>
        </w:rPr>
      </w:pPr>
      <w:r w:rsidRPr="00C47DEA">
        <w:rPr>
          <w:lang w:val="en-US"/>
        </w:rPr>
        <w:t>Проектите по програмата ще бъдат със срок за изпълнение 3 години.</w:t>
      </w:r>
    </w:p>
    <w:p w14:paraId="7545280B" w14:textId="77777777" w:rsidR="00C47DEA" w:rsidRPr="00C47DEA" w:rsidRDefault="00C47DEA" w:rsidP="00C47DEA">
      <w:pPr>
        <w:spacing w:line="276" w:lineRule="auto"/>
        <w:jc w:val="both"/>
        <w:rPr>
          <w:lang w:val="en-US"/>
        </w:rPr>
      </w:pPr>
      <w:r w:rsidRPr="00C47DEA">
        <w:rPr>
          <w:lang w:val="en-US"/>
        </w:rPr>
        <w:t>Допустими по настоящата процедура за подбор на проекти са само кандидати, които са:</w:t>
      </w:r>
    </w:p>
    <w:p w14:paraId="791E2A99" w14:textId="77777777" w:rsidR="00C47DEA" w:rsidRPr="00C47DEA" w:rsidRDefault="00C47DEA" w:rsidP="00C47DEA">
      <w:pPr>
        <w:spacing w:line="276" w:lineRule="auto"/>
        <w:jc w:val="both"/>
        <w:rPr>
          <w:lang w:val="en-US"/>
        </w:rPr>
      </w:pPr>
      <w:r w:rsidRPr="00C47DEA">
        <w:rPr>
          <w:lang w:val="en-US"/>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1555327C" w14:textId="77777777" w:rsidR="00C47DEA" w:rsidRPr="00C47DEA" w:rsidRDefault="00C47DEA" w:rsidP="00C47DEA">
      <w:pPr>
        <w:spacing w:line="276" w:lineRule="auto"/>
        <w:jc w:val="both"/>
        <w:rPr>
          <w:lang w:val="en-US"/>
        </w:rPr>
      </w:pPr>
      <w:r w:rsidRPr="00C47DEA">
        <w:rPr>
          <w:lang w:val="en-US"/>
        </w:rPr>
        <w:t>2) научни организации по чл. 47, ал. 1 на ЗВО, които са акредитирани от НАОА да провеждат обучение по образователна и научна степен „доктор“;</w:t>
      </w:r>
    </w:p>
    <w:p w14:paraId="007E7F1D" w14:textId="77777777" w:rsidR="00C47DEA" w:rsidRPr="00C47DEA" w:rsidRDefault="00C47DEA" w:rsidP="00C47DEA">
      <w:pPr>
        <w:spacing w:line="276" w:lineRule="auto"/>
        <w:jc w:val="both"/>
        <w:rPr>
          <w:lang w:val="en-US"/>
        </w:rPr>
      </w:pPr>
      <w:r w:rsidRPr="00C47DEA">
        <w:rPr>
          <w:lang w:val="en-US"/>
        </w:rPr>
        <w:t>3) научни организации  по смисъла на &amp; 1, т. 1, б „б“ от ДР на ЗННИИ, а именно юридическо лице, за което едновременно са налице следните условия: осъществява научноизследователска дейност, за която е отчело повече от половината си разходи през всяка една от последните три години, има научни публикации в индексирани и реферирани научни издания, назначени са на трудово правоотношение за извършване на научни изследвания най-малко 7 лица, които са придобили образователна и научна степен „доктор“.</w:t>
      </w:r>
    </w:p>
    <w:p w14:paraId="01D8E3B9" w14:textId="77777777" w:rsidR="00C47DEA" w:rsidRPr="00C47DEA" w:rsidRDefault="00C47DEA" w:rsidP="00C47DEA">
      <w:pPr>
        <w:spacing w:line="276" w:lineRule="auto"/>
        <w:jc w:val="both"/>
        <w:rPr>
          <w:lang w:val="en-US"/>
        </w:rPr>
      </w:pPr>
      <w:r w:rsidRPr="00C47DEA">
        <w:rPr>
          <w:lang w:val="en-US"/>
        </w:rPr>
        <w:t>Проверката по т. 1 и т. 2 се извършва в регистъра на НАОА, по т. 3 въз основа на  представените документи от кандидатите.</w:t>
      </w:r>
    </w:p>
    <w:p w14:paraId="66AA4A3C" w14:textId="77777777" w:rsidR="00C47DEA" w:rsidRPr="00C47DEA" w:rsidRDefault="00C47DEA" w:rsidP="00C47DEA">
      <w:pPr>
        <w:spacing w:line="276" w:lineRule="auto"/>
        <w:jc w:val="both"/>
        <w:rPr>
          <w:lang w:val="en-US"/>
        </w:rPr>
      </w:pPr>
      <w:r w:rsidRPr="00C47DEA">
        <w:rPr>
          <w:lang w:val="en-US"/>
        </w:rPr>
        <w:t>Крайният срок за подаване на проектни предложения на първи етап от конкурса е </w:t>
      </w:r>
      <w:r w:rsidRPr="00C47DEA">
        <w:rPr>
          <w:b/>
          <w:bCs/>
          <w:lang w:val="en-US"/>
        </w:rPr>
        <w:t>7 ноември 2025 г.</w:t>
      </w:r>
    </w:p>
    <w:p w14:paraId="402B30A3" w14:textId="77777777" w:rsidR="00C47DEA" w:rsidRPr="00C47DEA" w:rsidRDefault="00C47DEA" w:rsidP="00C47DEA">
      <w:pPr>
        <w:spacing w:line="276" w:lineRule="auto"/>
        <w:jc w:val="both"/>
        <w:rPr>
          <w:lang w:val="en-US"/>
        </w:rPr>
      </w:pPr>
      <w:r w:rsidRPr="00C47DEA">
        <w:rPr>
          <w:lang w:val="en-US"/>
        </w:rPr>
        <w:t>Електронните формуляри от българските научни колективи се представят до </w:t>
      </w:r>
      <w:r w:rsidRPr="00C47DEA">
        <w:rPr>
          <w:b/>
          <w:bCs/>
          <w:lang w:val="en-US"/>
        </w:rPr>
        <w:t>17:00 часа на 07.11.2025 г.</w:t>
      </w:r>
      <w:r w:rsidRPr="00C47DEA">
        <w:rPr>
          <w:lang w:val="en-US"/>
        </w:rPr>
        <w:t> по електронен път към Фонд „Научни изследвания“ в електронен формат чрез системата </w:t>
      </w:r>
      <w:r w:rsidRPr="00C47DEA">
        <w:rPr>
          <w:b/>
          <w:bCs/>
          <w:u w:val="single"/>
          <w:lang w:val="en-US"/>
        </w:rPr>
        <w:t>ИСУН2020</w:t>
      </w:r>
      <w:r w:rsidRPr="00C47DEA">
        <w:rPr>
          <w:lang w:val="en-US"/>
        </w:rPr>
        <w:t> на следния адрес:</w:t>
      </w:r>
    </w:p>
    <w:p w14:paraId="153A1D3A" w14:textId="77777777" w:rsidR="00C47DEA" w:rsidRPr="00C47DEA" w:rsidRDefault="00C47DEA" w:rsidP="00C47DEA">
      <w:pPr>
        <w:spacing w:line="276" w:lineRule="auto"/>
        <w:jc w:val="both"/>
        <w:rPr>
          <w:lang w:val="en-US"/>
        </w:rPr>
      </w:pPr>
      <w:hyperlink r:id="rId59" w:anchor="/" w:history="1">
        <w:r w:rsidRPr="00C47DEA">
          <w:rPr>
            <w:rStyle w:val="Hyperlink"/>
            <w:lang w:val="en-US"/>
          </w:rPr>
          <w:t>https://eumis2020.government.bg/#/</w:t>
        </w:r>
      </w:hyperlink>
    </w:p>
    <w:p w14:paraId="53336C41" w14:textId="77777777" w:rsidR="00C47DEA" w:rsidRPr="00C47DEA" w:rsidRDefault="00C47DEA" w:rsidP="00C47DEA">
      <w:pPr>
        <w:spacing w:line="276" w:lineRule="auto"/>
        <w:jc w:val="both"/>
        <w:rPr>
          <w:lang w:val="en-US"/>
        </w:rPr>
      </w:pPr>
      <w:r w:rsidRPr="00C47DEA">
        <w:rPr>
          <w:lang w:val="en-US"/>
        </w:rPr>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76CCE9A1" w14:textId="77777777" w:rsidR="00C47DEA" w:rsidRPr="00C47DEA" w:rsidRDefault="00C47DEA" w:rsidP="00C47DEA">
      <w:pPr>
        <w:spacing w:line="276" w:lineRule="auto"/>
        <w:jc w:val="both"/>
        <w:rPr>
          <w:lang w:val="en-US"/>
        </w:rPr>
      </w:pPr>
      <w:r w:rsidRPr="00C47DEA">
        <w:rPr>
          <w:lang w:val="en-US"/>
        </w:rPr>
        <w:t>Координаторът на консорциума от водещата организация има ангажимент да подаде проекта електронно към програмата.</w:t>
      </w:r>
    </w:p>
    <w:p w14:paraId="2E2BB489" w14:textId="77777777" w:rsidR="00C47DEA" w:rsidRPr="00C47DEA" w:rsidRDefault="00C47DEA" w:rsidP="00C47DEA">
      <w:pPr>
        <w:spacing w:line="276" w:lineRule="auto"/>
        <w:jc w:val="both"/>
        <w:rPr>
          <w:lang w:val="en-US"/>
        </w:rPr>
      </w:pPr>
      <w:r w:rsidRPr="00C47DEA">
        <w:rPr>
          <w:lang w:val="en-US"/>
        </w:rPr>
        <w:t> </w:t>
      </w:r>
    </w:p>
    <w:p w14:paraId="5DB9A6BD" w14:textId="77777777" w:rsidR="00C47DEA" w:rsidRPr="00C47DEA" w:rsidRDefault="00C47DEA" w:rsidP="00C47DEA">
      <w:pPr>
        <w:spacing w:line="276" w:lineRule="auto"/>
        <w:jc w:val="both"/>
        <w:rPr>
          <w:lang w:val="en-US"/>
        </w:rPr>
      </w:pPr>
      <w:r w:rsidRPr="00C47DEA">
        <w:rPr>
          <w:lang w:val="en-US"/>
        </w:rPr>
        <w:t>Бюджетът от страна на Фонд „Научни изследвания“ за предстоящата конкурсна сесия е в размер на 900 000 лева за целия конкурс, като се предвижда да бъдат финансирани до 3 проекта с българско участие, с максимална сума за един проект до 300 000 лева (за срок на изпълнение от 36 месеца). /Протокол на ИС № 93/27.06.2025 год./</w:t>
      </w:r>
    </w:p>
    <w:p w14:paraId="15A67568" w14:textId="29427A94" w:rsidR="00C47DEA" w:rsidRPr="00C47DEA" w:rsidRDefault="00C47DEA" w:rsidP="00C47DEA">
      <w:pPr>
        <w:spacing w:line="276" w:lineRule="auto"/>
        <w:jc w:val="both"/>
        <w:rPr>
          <w:lang w:val="en-US"/>
        </w:rPr>
      </w:pPr>
      <w:r w:rsidRPr="00C47DEA">
        <w:rPr>
          <w:lang w:val="en-US"/>
        </w:rPr>
        <w:t>Общата сума за проектното предложение трябва да бъде заявена в лева по фиксинг на БНБ (1 евро = 1,95583 лв.), както в системата за електронно подаване ИСУН, така и в административния формуляр.</w:t>
      </w:r>
    </w:p>
    <w:p w14:paraId="5A25CB08" w14:textId="77777777" w:rsidR="00C47DEA" w:rsidRPr="00C47DEA" w:rsidRDefault="00C47DEA" w:rsidP="00C47DEA">
      <w:pPr>
        <w:spacing w:line="276" w:lineRule="auto"/>
        <w:jc w:val="both"/>
        <w:rPr>
          <w:lang w:val="en-US"/>
        </w:rPr>
      </w:pPr>
      <w:r w:rsidRPr="00C47DEA">
        <w:rPr>
          <w:lang w:val="en-US"/>
        </w:rPr>
        <w:t>Във финансовия план на проекта да бъдат заложени „Непреки допустими разходи“, които включват:</w:t>
      </w:r>
    </w:p>
    <w:p w14:paraId="76EAC8F8" w14:textId="77777777" w:rsidR="00C47DEA" w:rsidRPr="00C47DEA" w:rsidRDefault="00C47DEA" w:rsidP="00EB6DA2">
      <w:pPr>
        <w:numPr>
          <w:ilvl w:val="0"/>
          <w:numId w:val="21"/>
        </w:numPr>
        <w:spacing w:line="276" w:lineRule="auto"/>
        <w:jc w:val="both"/>
        <w:rPr>
          <w:lang w:val="en-US"/>
        </w:rPr>
      </w:pPr>
      <w:r w:rsidRPr="00C47DEA">
        <w:rPr>
          <w:lang w:val="en-US"/>
        </w:rPr>
        <w:t>Разходи за обслужване на базова организация – до 7 % от стойността на проекта;</w:t>
      </w:r>
    </w:p>
    <w:p w14:paraId="282CD4D8" w14:textId="77777777" w:rsidR="00C47DEA" w:rsidRPr="00C47DEA" w:rsidRDefault="00C47DEA" w:rsidP="00EB6DA2">
      <w:pPr>
        <w:numPr>
          <w:ilvl w:val="0"/>
          <w:numId w:val="21"/>
        </w:numPr>
        <w:spacing w:line="276" w:lineRule="auto"/>
        <w:jc w:val="both"/>
        <w:rPr>
          <w:lang w:val="en-US"/>
        </w:rPr>
      </w:pPr>
      <w:r w:rsidRPr="00C47DEA">
        <w:rPr>
          <w:lang w:val="en-US"/>
        </w:rPr>
        <w:t>Разходи за одит на финансовия отчет на проекта – до 1 % от стойността на проекта.</w:t>
      </w:r>
    </w:p>
    <w:p w14:paraId="5AEE3AF5" w14:textId="77777777" w:rsidR="00C47DEA" w:rsidRPr="00C47DEA" w:rsidRDefault="00C47DEA" w:rsidP="00C47DEA">
      <w:pPr>
        <w:spacing w:line="276" w:lineRule="auto"/>
        <w:jc w:val="both"/>
        <w:rPr>
          <w:lang w:val="en-US"/>
        </w:rPr>
      </w:pPr>
      <w:r w:rsidRPr="00C47DEA">
        <w:rPr>
          <w:lang w:val="en-US"/>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0058B6B4" w14:textId="77777777" w:rsidR="00C47DEA" w:rsidRPr="00C47DEA" w:rsidRDefault="00C47DEA" w:rsidP="00C47DEA">
      <w:pPr>
        <w:spacing w:line="276" w:lineRule="auto"/>
        <w:jc w:val="both"/>
        <w:rPr>
          <w:lang w:val="en-US"/>
        </w:rPr>
      </w:pPr>
      <w:r w:rsidRPr="00C47DEA">
        <w:rPr>
          <w:b/>
          <w:bCs/>
          <w:lang w:val="en-US"/>
        </w:rPr>
        <w:t>Общата сума на бюджета в лева трябва да бъде кратна на 100.</w:t>
      </w:r>
    </w:p>
    <w:p w14:paraId="69B17D7E" w14:textId="77777777" w:rsidR="00C47DEA" w:rsidRPr="00C47DEA" w:rsidRDefault="00C47DEA" w:rsidP="00C47DEA">
      <w:pPr>
        <w:spacing w:line="276" w:lineRule="auto"/>
        <w:jc w:val="both"/>
        <w:rPr>
          <w:lang w:val="en-US"/>
        </w:rPr>
      </w:pPr>
      <w:r w:rsidRPr="00C47DEA">
        <w:rPr>
          <w:b/>
          <w:bCs/>
          <w:lang w:val="en-US"/>
        </w:rPr>
        <w:t>Документи за кандидатстване:</w:t>
      </w:r>
    </w:p>
    <w:p w14:paraId="77DD00FE" w14:textId="77777777" w:rsidR="00C47DEA" w:rsidRPr="00C47DEA" w:rsidRDefault="00C47DEA" w:rsidP="00457177">
      <w:pPr>
        <w:numPr>
          <w:ilvl w:val="0"/>
          <w:numId w:val="22"/>
        </w:numPr>
        <w:spacing w:before="120" w:after="120" w:line="276" w:lineRule="auto"/>
        <w:jc w:val="both"/>
        <w:rPr>
          <w:lang w:val="en-US"/>
        </w:rPr>
      </w:pPr>
      <w:hyperlink r:id="rId60" w:history="1">
        <w:r w:rsidRPr="00C47DEA">
          <w:rPr>
            <w:rStyle w:val="Hyperlink"/>
            <w:lang w:val="en-US"/>
          </w:rPr>
          <w:t>Национални изисквания и условия за допустимост</w:t>
        </w:r>
      </w:hyperlink>
    </w:p>
    <w:p w14:paraId="747C042F" w14:textId="77777777" w:rsidR="00C47DEA" w:rsidRPr="00C47DEA" w:rsidRDefault="00C47DEA" w:rsidP="00457177">
      <w:pPr>
        <w:numPr>
          <w:ilvl w:val="0"/>
          <w:numId w:val="22"/>
        </w:numPr>
        <w:spacing w:before="120" w:after="120" w:line="276" w:lineRule="auto"/>
        <w:jc w:val="both"/>
        <w:rPr>
          <w:lang w:val="en-US"/>
        </w:rPr>
      </w:pPr>
      <w:hyperlink r:id="rId61" w:history="1">
        <w:r w:rsidRPr="00C47DEA">
          <w:rPr>
            <w:rStyle w:val="Hyperlink"/>
            <w:lang w:val="en-US"/>
          </w:rPr>
          <w:t>Административен формуляр на български език</w:t>
        </w:r>
      </w:hyperlink>
    </w:p>
    <w:p w14:paraId="54B97F47" w14:textId="77777777" w:rsidR="00C47DEA" w:rsidRPr="00C47DEA" w:rsidRDefault="00C47DEA" w:rsidP="00457177">
      <w:pPr>
        <w:numPr>
          <w:ilvl w:val="0"/>
          <w:numId w:val="22"/>
        </w:numPr>
        <w:spacing w:before="120" w:after="120" w:line="276" w:lineRule="auto"/>
        <w:jc w:val="both"/>
        <w:rPr>
          <w:lang w:val="en-US"/>
        </w:rPr>
      </w:pPr>
      <w:hyperlink r:id="rId62" w:history="1">
        <w:r w:rsidRPr="00C47DEA">
          <w:rPr>
            <w:rStyle w:val="Hyperlink"/>
            <w:lang w:val="en-US"/>
          </w:rPr>
          <w:t>Административен формуляр на английски език</w:t>
        </w:r>
      </w:hyperlink>
    </w:p>
    <w:p w14:paraId="6B54988A" w14:textId="77777777" w:rsidR="00C47DEA" w:rsidRPr="00C47DEA" w:rsidRDefault="00C47DEA" w:rsidP="00457177">
      <w:pPr>
        <w:numPr>
          <w:ilvl w:val="0"/>
          <w:numId w:val="22"/>
        </w:numPr>
        <w:spacing w:before="120" w:after="120" w:line="276" w:lineRule="auto"/>
        <w:jc w:val="both"/>
        <w:rPr>
          <w:lang w:val="en-US"/>
        </w:rPr>
      </w:pPr>
      <w:hyperlink r:id="rId63" w:history="1">
        <w:r w:rsidRPr="00C47DEA">
          <w:rPr>
            <w:rStyle w:val="Hyperlink"/>
            <w:lang w:val="en-US"/>
          </w:rPr>
          <w:t>Приложение 1 – Декларация във връзка с с  т. 3.1.2. от Национални изисквания и условия за допустимост</w:t>
        </w:r>
      </w:hyperlink>
    </w:p>
    <w:p w14:paraId="276CC67E" w14:textId="77777777" w:rsidR="00C47DEA" w:rsidRPr="00C47DEA" w:rsidRDefault="00C47DEA" w:rsidP="00457177">
      <w:pPr>
        <w:numPr>
          <w:ilvl w:val="0"/>
          <w:numId w:val="22"/>
        </w:numPr>
        <w:spacing w:before="120" w:after="120" w:line="276" w:lineRule="auto"/>
        <w:jc w:val="both"/>
        <w:rPr>
          <w:lang w:val="en-US"/>
        </w:rPr>
      </w:pPr>
      <w:hyperlink r:id="rId64" w:history="1">
        <w:r w:rsidRPr="00C47DEA">
          <w:rPr>
            <w:rStyle w:val="Hyperlink"/>
            <w:lang w:val="en-US"/>
          </w:rPr>
          <w:t>Приложение 2 – Декларация във връзка с  т. 3.1.3. от Национални изисквания и условия за допустимост</w:t>
        </w:r>
      </w:hyperlink>
    </w:p>
    <w:p w14:paraId="13079A08" w14:textId="77777777" w:rsidR="00C47DEA" w:rsidRPr="00C47DEA" w:rsidRDefault="00C47DEA" w:rsidP="00457177">
      <w:pPr>
        <w:numPr>
          <w:ilvl w:val="0"/>
          <w:numId w:val="22"/>
        </w:numPr>
        <w:spacing w:before="120" w:after="120" w:line="276" w:lineRule="auto"/>
        <w:jc w:val="both"/>
        <w:rPr>
          <w:lang w:val="en-US"/>
        </w:rPr>
      </w:pPr>
      <w:r w:rsidRPr="00C47DEA">
        <w:rPr>
          <w:lang w:val="en-US"/>
        </w:rPr>
        <w:t>Проект на бюджет за пълния срок на изпълнение на проекта (в свободен формат)</w:t>
      </w:r>
    </w:p>
    <w:p w14:paraId="25ACD89C" w14:textId="77777777" w:rsidR="00C47DEA" w:rsidRPr="00C47DEA" w:rsidRDefault="00C47DEA" w:rsidP="00457177">
      <w:pPr>
        <w:numPr>
          <w:ilvl w:val="0"/>
          <w:numId w:val="22"/>
        </w:numPr>
        <w:spacing w:before="120" w:after="120" w:line="276" w:lineRule="auto"/>
        <w:jc w:val="both"/>
        <w:rPr>
          <w:lang w:val="en-US"/>
        </w:rPr>
      </w:pPr>
      <w:r w:rsidRPr="00C47DEA">
        <w:rPr>
          <w:lang w:val="en-US"/>
        </w:rPr>
        <w:t>Работна програма за пълния срок на изпълнение на проекта (в свободен формат)</w:t>
      </w:r>
    </w:p>
    <w:p w14:paraId="72FE98E2" w14:textId="77777777" w:rsidR="00C47DEA" w:rsidRPr="00C47DEA" w:rsidRDefault="00C47DEA" w:rsidP="00457177">
      <w:pPr>
        <w:numPr>
          <w:ilvl w:val="0"/>
          <w:numId w:val="22"/>
        </w:numPr>
        <w:spacing w:before="120" w:after="120" w:line="276" w:lineRule="auto"/>
        <w:jc w:val="both"/>
        <w:rPr>
          <w:lang w:val="en-US"/>
        </w:rPr>
      </w:pPr>
      <w:r w:rsidRPr="00C47DEA">
        <w:rPr>
          <w:lang w:val="en-US"/>
        </w:rPr>
        <w:t>Писмо от водещия партньор с потвърждение за включване на българската организация в съответния консорциум (в свободен формат). Ако координатор е българският участник, това се посочва в документите</w:t>
      </w:r>
    </w:p>
    <w:p w14:paraId="2C3C097E" w14:textId="77777777" w:rsidR="00C47DEA" w:rsidRPr="00C47DEA" w:rsidRDefault="00C47DEA" w:rsidP="00457177">
      <w:pPr>
        <w:numPr>
          <w:ilvl w:val="0"/>
          <w:numId w:val="22"/>
        </w:numPr>
        <w:spacing w:before="120" w:after="120" w:line="276" w:lineRule="auto"/>
        <w:jc w:val="both"/>
        <w:rPr>
          <w:lang w:val="en-US"/>
        </w:rPr>
      </w:pPr>
      <w:r w:rsidRPr="00C47DEA">
        <w:rPr>
          <w:lang w:val="en-US"/>
        </w:rPr>
        <w:t>Научна биография в свободен формат на английски език за ръководителите от партньорските организации по проекта</w:t>
      </w:r>
    </w:p>
    <w:p w14:paraId="6EA2EACF" w14:textId="77777777" w:rsidR="00C47DEA" w:rsidRPr="00C47DEA" w:rsidRDefault="00C47DEA" w:rsidP="00457177">
      <w:pPr>
        <w:spacing w:before="120" w:after="120" w:line="276" w:lineRule="auto"/>
        <w:jc w:val="both"/>
        <w:rPr>
          <w:lang w:val="en-US"/>
        </w:rPr>
      </w:pPr>
      <w:hyperlink r:id="rId65" w:history="1">
        <w:r w:rsidRPr="00C47DEA">
          <w:rPr>
            <w:rStyle w:val="Hyperlink"/>
            <w:lang w:val="en-US"/>
          </w:rPr>
          <w:t>Указания за попълване и позаване на проектно предложение в ИСУН</w:t>
        </w:r>
      </w:hyperlink>
    </w:p>
    <w:p w14:paraId="7B170872" w14:textId="77777777" w:rsidR="00C47DEA" w:rsidRPr="00C47DEA" w:rsidRDefault="00C47DEA" w:rsidP="00457177">
      <w:pPr>
        <w:spacing w:before="120" w:after="120" w:line="276" w:lineRule="auto"/>
        <w:jc w:val="both"/>
        <w:rPr>
          <w:lang w:val="en-US"/>
        </w:rPr>
      </w:pPr>
      <w:hyperlink r:id="rId66" w:history="1">
        <w:r w:rsidRPr="00C47DEA">
          <w:rPr>
            <w:rStyle w:val="Hyperlink"/>
            <w:lang w:val="en-US"/>
          </w:rPr>
          <w:t>Документи в архив</w:t>
        </w:r>
      </w:hyperlink>
    </w:p>
    <w:p w14:paraId="0C16122A" w14:textId="77777777" w:rsidR="00C47DEA" w:rsidRPr="00C47DEA" w:rsidRDefault="00C47DEA" w:rsidP="00C47DEA">
      <w:pPr>
        <w:spacing w:line="276" w:lineRule="auto"/>
        <w:jc w:val="both"/>
        <w:rPr>
          <w:lang w:val="en-US"/>
        </w:rPr>
      </w:pPr>
      <w:r w:rsidRPr="00C47DEA">
        <w:rPr>
          <w:lang w:val="en-US"/>
        </w:rPr>
        <w:t>Контакти за допълнителна информация:</w:t>
      </w:r>
    </w:p>
    <w:p w14:paraId="45C38536" w14:textId="77777777" w:rsidR="00C47DEA" w:rsidRPr="00C47DEA" w:rsidRDefault="00C47DEA" w:rsidP="00C47DEA">
      <w:pPr>
        <w:spacing w:line="276" w:lineRule="auto"/>
        <w:jc w:val="both"/>
        <w:rPr>
          <w:lang w:val="en-US"/>
        </w:rPr>
      </w:pPr>
      <w:r w:rsidRPr="00C47DEA">
        <w:rPr>
          <w:lang w:val="en-US"/>
        </w:rPr>
        <w:t>Милена Александрова,</w:t>
      </w:r>
    </w:p>
    <w:p w14:paraId="78DA4C0B" w14:textId="77777777" w:rsidR="00C47DEA" w:rsidRPr="00C47DEA" w:rsidRDefault="00C47DEA" w:rsidP="00C47DEA">
      <w:pPr>
        <w:spacing w:line="276" w:lineRule="auto"/>
        <w:jc w:val="both"/>
        <w:rPr>
          <w:lang w:val="en-US"/>
        </w:rPr>
      </w:pPr>
      <w:r w:rsidRPr="00C47DEA">
        <w:rPr>
          <w:lang w:val="en-US"/>
        </w:rPr>
        <w:t>Фонд „Научни изследвания“,</w:t>
      </w:r>
    </w:p>
    <w:p w14:paraId="69A4439F" w14:textId="77777777" w:rsidR="00C47DEA" w:rsidRPr="00C47DEA" w:rsidRDefault="00C47DEA" w:rsidP="00C47DEA">
      <w:pPr>
        <w:spacing w:line="276" w:lineRule="auto"/>
        <w:jc w:val="both"/>
        <w:rPr>
          <w:lang w:val="en-US"/>
        </w:rPr>
      </w:pPr>
      <w:r w:rsidRPr="00C47DEA">
        <w:rPr>
          <w:lang w:val="en-US"/>
        </w:rPr>
        <w:t>тел: +359 884 171 363</w:t>
      </w:r>
    </w:p>
    <w:p w14:paraId="5DC30DE4" w14:textId="77777777" w:rsidR="00C47DEA" w:rsidRPr="00C47DEA" w:rsidRDefault="00C47DEA" w:rsidP="00C47DEA">
      <w:pPr>
        <w:spacing w:line="276" w:lineRule="auto"/>
        <w:jc w:val="both"/>
        <w:rPr>
          <w:lang w:val="en-US"/>
        </w:rPr>
      </w:pPr>
      <w:r w:rsidRPr="00C47DEA">
        <w:rPr>
          <w:lang w:val="en-US"/>
        </w:rPr>
        <w:t>Email: aleksandrova@mon.bg</w:t>
      </w:r>
    </w:p>
    <w:p w14:paraId="5D164A07" w14:textId="42B8800C" w:rsidR="000A5C92" w:rsidRPr="00291218" w:rsidRDefault="00291218" w:rsidP="00626347">
      <w:pPr>
        <w:spacing w:before="120" w:after="600" w:line="276" w:lineRule="auto"/>
        <w:jc w:val="both"/>
        <w:rPr>
          <w:lang w:val="bg-BG"/>
        </w:rPr>
      </w:pPr>
      <w:r w:rsidRPr="00291218">
        <w:rPr>
          <w:b/>
          <w:lang w:val="bg-BG"/>
        </w:rPr>
        <w:t>Краен срок:</w:t>
      </w:r>
      <w:r>
        <w:rPr>
          <w:lang w:val="bg-BG"/>
        </w:rPr>
        <w:t xml:space="preserve"> </w:t>
      </w:r>
      <w:r w:rsidRPr="00C47DEA">
        <w:rPr>
          <w:b/>
          <w:bCs/>
          <w:lang w:val="en-US"/>
        </w:rPr>
        <w:t>17:00 часа на 07.11.2025 г.</w:t>
      </w:r>
      <w:r w:rsidRPr="00C47DEA">
        <w:rPr>
          <w:lang w:val="en-US"/>
        </w:rPr>
        <w:t> </w:t>
      </w:r>
    </w:p>
    <w:p w14:paraId="10B1D06B" w14:textId="6BF76A7F" w:rsidR="002413FB" w:rsidRPr="00206534" w:rsidRDefault="00206534" w:rsidP="00F762B5">
      <w:pPr>
        <w:pStyle w:val="Heading2"/>
        <w:spacing w:line="276" w:lineRule="auto"/>
        <w:ind w:left="284"/>
        <w:rPr>
          <w:lang w:val="en-US" w:eastAsia="en-US"/>
        </w:rPr>
      </w:pPr>
      <w:bookmarkStart w:id="31" w:name="_Toc210556407"/>
      <w:bookmarkStart w:id="32" w:name="_Toc503363227"/>
      <w:bookmarkEnd w:id="27"/>
      <w:r w:rsidRPr="00206534">
        <w:rPr>
          <w:lang w:val="bg-BG" w:eastAsia="en-US"/>
        </w:rPr>
        <w:t>П</w:t>
      </w:r>
      <w:r w:rsidRPr="00206534">
        <w:rPr>
          <w:lang w:val="en-US" w:eastAsia="en-US"/>
        </w:rPr>
        <w:t>роцедура за подкрепа на международни научни форуми,</w:t>
      </w:r>
      <w:r>
        <w:rPr>
          <w:lang w:val="bg-BG" w:eastAsia="en-US"/>
        </w:rPr>
        <w:t xml:space="preserve"> </w:t>
      </w:r>
      <w:r w:rsidRPr="00206534">
        <w:rPr>
          <w:lang w:val="bg-BG" w:eastAsia="en-US"/>
        </w:rPr>
        <w:t>п</w:t>
      </w:r>
      <w:r w:rsidRPr="00206534">
        <w:rPr>
          <w:lang w:val="en-US" w:eastAsia="en-US"/>
        </w:rPr>
        <w:t xml:space="preserve">ровеждани в </w:t>
      </w:r>
      <w:r w:rsidRPr="00206534">
        <w:rPr>
          <w:lang w:val="bg-BG" w:eastAsia="en-US"/>
        </w:rPr>
        <w:t>Р</w:t>
      </w:r>
      <w:r w:rsidRPr="00206534">
        <w:rPr>
          <w:lang w:val="en-US" w:eastAsia="en-US"/>
        </w:rPr>
        <w:t xml:space="preserve">епублика </w:t>
      </w:r>
      <w:r w:rsidRPr="00206534">
        <w:rPr>
          <w:lang w:val="bg-BG" w:eastAsia="en-US"/>
        </w:rPr>
        <w:t>Б</w:t>
      </w:r>
      <w:r w:rsidRPr="00206534">
        <w:rPr>
          <w:lang w:val="en-US" w:eastAsia="en-US"/>
        </w:rPr>
        <w:t>ългария</w:t>
      </w:r>
      <w:bookmarkEnd w:id="31"/>
    </w:p>
    <w:p w14:paraId="319026E0" w14:textId="2430B872" w:rsidR="002413FB" w:rsidRPr="00206534" w:rsidRDefault="002413FB" w:rsidP="00F762B5">
      <w:pPr>
        <w:shd w:val="clear" w:color="auto" w:fill="FFFFFF"/>
        <w:spacing w:before="100" w:beforeAutospacing="1" w:after="100" w:afterAutospacing="1" w:line="276" w:lineRule="auto"/>
        <w:jc w:val="both"/>
        <w:rPr>
          <w:color w:val="222222"/>
          <w:lang w:val="en-US" w:eastAsia="en-US"/>
        </w:rPr>
      </w:pPr>
      <w:r w:rsidRPr="00206534">
        <w:rPr>
          <w:color w:val="222222"/>
          <w:lang w:val="en-US" w:eastAsia="en-US"/>
        </w:rPr>
        <w:t>Целта на настоящата процедура е да се подпомогне провеждането на международни научни форуми на територията на Република България чрез спазване на принципа на споделено финансиране, като по този начин се предостави възможност за активно участие в тях на български учени с цел популяризиране на постигнати научни резултати и осъществяване на обмен на научни идеи и добри научноизследователски практики с учени от чужбина.</w:t>
      </w:r>
    </w:p>
    <w:p w14:paraId="02303206"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Очакваните резултати включват установяване и задълбочаване на сътрудничеството на български учени с учени от чужбина, стимулиране на участието на млади учени в международни научни форуми и осигуряване на условия за по-добра видимост на българските научни изследвания в международен план.</w:t>
      </w:r>
    </w:p>
    <w:p w14:paraId="10905E8F" w14:textId="7C20A6A8" w:rsidR="002413FB" w:rsidRPr="00206534" w:rsidRDefault="002413FB" w:rsidP="00F762B5">
      <w:pPr>
        <w:shd w:val="clear" w:color="auto" w:fill="FFFFFF"/>
        <w:spacing w:before="120" w:after="120" w:line="276" w:lineRule="auto"/>
        <w:jc w:val="both"/>
        <w:rPr>
          <w:b/>
          <w:bCs/>
          <w:color w:val="222222"/>
          <w:lang w:val="en-US" w:eastAsia="en-US"/>
        </w:rPr>
      </w:pPr>
      <w:r w:rsidRPr="00206534">
        <w:rPr>
          <w:color w:val="222222"/>
          <w:lang w:val="en-US" w:eastAsia="en-US"/>
        </w:rPr>
        <w:t> </w:t>
      </w:r>
      <w:r w:rsidRPr="00206534">
        <w:rPr>
          <w:b/>
          <w:bCs/>
          <w:lang w:val="en-US" w:eastAsia="en-US"/>
        </w:rPr>
        <w:t>1.    Общ бюджет на конкурса:</w:t>
      </w:r>
    </w:p>
    <w:p w14:paraId="0D885537"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Прогнозният общ бюджет на процедура за подкрепа на международни научни форуми, провеждани в Република България е в общ размер на 500 000 лв. за 2025 год.</w:t>
      </w:r>
    </w:p>
    <w:p w14:paraId="4239DA79" w14:textId="77777777" w:rsidR="002413FB" w:rsidRPr="003858DA" w:rsidRDefault="002413FB" w:rsidP="00F762B5">
      <w:pPr>
        <w:spacing w:line="276" w:lineRule="auto"/>
        <w:rPr>
          <w:b/>
          <w:bCs/>
          <w:lang w:val="en-US" w:eastAsia="en-US"/>
        </w:rPr>
      </w:pPr>
      <w:r w:rsidRPr="003858DA">
        <w:rPr>
          <w:b/>
          <w:bCs/>
          <w:lang w:val="en-US" w:eastAsia="en-US"/>
        </w:rPr>
        <w:t xml:space="preserve">2.    </w:t>
      </w:r>
      <w:r w:rsidRPr="003858DA">
        <w:rPr>
          <w:b/>
        </w:rPr>
        <w:t>Максимален размер на финансирането за конкретен проект</w:t>
      </w:r>
      <w:r w:rsidRPr="003858DA">
        <w:rPr>
          <w:b/>
          <w:bCs/>
          <w:lang w:val="en-US" w:eastAsia="en-US"/>
        </w:rPr>
        <w:t>:</w:t>
      </w:r>
    </w:p>
    <w:p w14:paraId="407F3657"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Максималният размер на сумата за съфинансиране от ФНИ на даден форум зависи от продължителността на форума и програмата му, както следва:</w:t>
      </w:r>
    </w:p>
    <w:p w14:paraId="6B546E09" w14:textId="77777777" w:rsidR="002413FB" w:rsidRPr="00206534" w:rsidRDefault="002413FB" w:rsidP="00EB6DA2">
      <w:pPr>
        <w:numPr>
          <w:ilvl w:val="0"/>
          <w:numId w:val="3"/>
        </w:numPr>
        <w:shd w:val="clear" w:color="auto" w:fill="FFFFFF"/>
        <w:spacing w:before="120" w:after="120" w:line="276" w:lineRule="auto"/>
        <w:jc w:val="both"/>
        <w:rPr>
          <w:color w:val="222222"/>
          <w:lang w:val="en-US" w:eastAsia="en-US"/>
        </w:rPr>
      </w:pPr>
      <w:r w:rsidRPr="00206534">
        <w:rPr>
          <w:color w:val="222222"/>
          <w:lang w:val="en-US" w:eastAsia="en-US"/>
        </w:rPr>
        <w:t>до 5 000 лв. – за еднодневни форуми с програма не по-кратка от 7 часа (без да се считат прекъсванията за обяд и планираните социални мероприятия);</w:t>
      </w:r>
    </w:p>
    <w:p w14:paraId="210E4595" w14:textId="77777777" w:rsidR="002413FB" w:rsidRPr="00206534" w:rsidRDefault="002413FB" w:rsidP="00EB6DA2">
      <w:pPr>
        <w:numPr>
          <w:ilvl w:val="0"/>
          <w:numId w:val="3"/>
        </w:numPr>
        <w:shd w:val="clear" w:color="auto" w:fill="FFFFFF"/>
        <w:spacing w:before="120" w:after="120" w:line="276" w:lineRule="auto"/>
        <w:jc w:val="both"/>
        <w:rPr>
          <w:color w:val="222222"/>
          <w:lang w:val="en-US" w:eastAsia="en-US"/>
        </w:rPr>
      </w:pPr>
      <w:r w:rsidRPr="00206534">
        <w:rPr>
          <w:color w:val="222222"/>
          <w:lang w:val="en-US" w:eastAsia="en-US"/>
        </w:rPr>
        <w:t>до 10 000 лв. – за едно- или двудневни форуми с програма не по-кратка от 14 часа (без да се считат прекъсванията за обяд и планираните социални мероприятия);</w:t>
      </w:r>
    </w:p>
    <w:p w14:paraId="3B9037C7" w14:textId="77777777" w:rsidR="002413FB" w:rsidRPr="00206534" w:rsidRDefault="002413FB" w:rsidP="00EB6DA2">
      <w:pPr>
        <w:numPr>
          <w:ilvl w:val="0"/>
          <w:numId w:val="3"/>
        </w:numPr>
        <w:shd w:val="clear" w:color="auto" w:fill="FFFFFF"/>
        <w:spacing w:before="120" w:after="120" w:line="276" w:lineRule="auto"/>
        <w:jc w:val="both"/>
        <w:rPr>
          <w:color w:val="222222"/>
          <w:lang w:val="en-US" w:eastAsia="en-US"/>
        </w:rPr>
      </w:pPr>
      <w:r w:rsidRPr="00206534">
        <w:rPr>
          <w:color w:val="222222"/>
          <w:lang w:val="en-US" w:eastAsia="en-US"/>
        </w:rPr>
        <w:t>до 15 000 лв. – за тридневни (и по-продължителни) форуми с програма не по-кратка от 20 часа (без да се считат прекъсванията за обяд и планираните социални мероприятия).</w:t>
      </w:r>
    </w:p>
    <w:p w14:paraId="26B88E2F"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 Не се допуска изкуствено разделяне на проекти, за да бъдат заобиколени горните прагове.</w:t>
      </w:r>
    </w:p>
    <w:p w14:paraId="11336018"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Публичното финансиране не трябва да надвишава 100% от общия размер на допустимите разходи на проекта.</w:t>
      </w:r>
    </w:p>
    <w:p w14:paraId="7AFA22FA"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Исканата сума за финансиране да е кратна на 100.</w:t>
      </w:r>
    </w:p>
    <w:p w14:paraId="691CBBBE" w14:textId="77777777" w:rsidR="002413FB" w:rsidRPr="003858DA" w:rsidRDefault="002413FB" w:rsidP="00F762B5">
      <w:pPr>
        <w:spacing w:line="276" w:lineRule="auto"/>
        <w:rPr>
          <w:b/>
          <w:lang w:val="en-US" w:eastAsia="en-US"/>
        </w:rPr>
      </w:pPr>
      <w:r w:rsidRPr="003858DA">
        <w:rPr>
          <w:b/>
          <w:lang w:val="en-US" w:eastAsia="en-US"/>
        </w:rPr>
        <w:t>3.    Срок за изпълнение на проекта:</w:t>
      </w:r>
    </w:p>
    <w:p w14:paraId="46BEC815" w14:textId="77777777" w:rsid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Срок за изпълнение на одобрените проекти: до </w:t>
      </w:r>
      <w:r w:rsidRPr="00206534">
        <w:rPr>
          <w:color w:val="222222"/>
          <w:u w:val="single"/>
          <w:lang w:val="en-US" w:eastAsia="en-US"/>
        </w:rPr>
        <w:t>1 месец</w:t>
      </w:r>
      <w:r w:rsidRPr="00206534">
        <w:rPr>
          <w:color w:val="222222"/>
          <w:lang w:val="en-US" w:eastAsia="en-US"/>
        </w:rPr>
        <w:t>, след приключване на международния научен форум, считано от датата на подписване на договора за финансиране.</w:t>
      </w:r>
    </w:p>
    <w:p w14:paraId="5F257F81" w14:textId="72DA9624" w:rsidR="002413FB" w:rsidRPr="00206534" w:rsidRDefault="002413FB" w:rsidP="00F762B5">
      <w:pPr>
        <w:shd w:val="clear" w:color="auto" w:fill="FFFFFF"/>
        <w:spacing w:before="120" w:after="120" w:line="276" w:lineRule="auto"/>
        <w:jc w:val="both"/>
        <w:rPr>
          <w:lang w:val="en-US" w:eastAsia="en-US"/>
        </w:rPr>
      </w:pPr>
      <w:r w:rsidRPr="00206534">
        <w:rPr>
          <w:b/>
          <w:bCs/>
          <w:lang w:val="en-US" w:eastAsia="en-US"/>
        </w:rPr>
        <w:t>4.    Срок за подаване на проектните предложения</w:t>
      </w:r>
    </w:p>
    <w:p w14:paraId="6591C201"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Проектните предложения се представят до 17:30 часа на 31.12.2025 г. по електронен път към Фонд „Научни изследвания“ в електронен формат чрез системата СУНИ на следния адрес:</w:t>
      </w:r>
    </w:p>
    <w:p w14:paraId="23CC7D80" w14:textId="77777777" w:rsidR="002413FB" w:rsidRPr="00206534" w:rsidRDefault="002413FB" w:rsidP="00F762B5">
      <w:pPr>
        <w:shd w:val="clear" w:color="auto" w:fill="FFFFFF"/>
        <w:spacing w:before="120" w:after="120" w:line="276" w:lineRule="auto"/>
        <w:jc w:val="both"/>
        <w:rPr>
          <w:color w:val="222222"/>
          <w:lang w:val="en-US" w:eastAsia="en-US"/>
        </w:rPr>
      </w:pPr>
      <w:hyperlink r:id="rId67" w:history="1">
        <w:r w:rsidRPr="00206534">
          <w:rPr>
            <w:color w:val="01487F"/>
            <w:u w:val="single"/>
            <w:lang w:val="en-US" w:eastAsia="en-US"/>
          </w:rPr>
          <w:t>https://enims.egov.bg/bg/s/Default/Index</w:t>
        </w:r>
      </w:hyperlink>
    </w:p>
    <w:p w14:paraId="0C7F16E5" w14:textId="609A326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Документите следва да са подписани с електронен подпис от ръководителя на юридическото лице - кандидат. Всички декларации се прилагат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юридическото лице - кандидат и е описано в техническите указания (отделен файл).</w:t>
      </w:r>
    </w:p>
    <w:p w14:paraId="029E079E"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Проектното предложение включва административно описание и съответните приложения към него, както следва:</w:t>
      </w:r>
    </w:p>
    <w:p w14:paraId="65F6A550" w14:textId="77777777" w:rsidR="002413FB" w:rsidRPr="00206534" w:rsidRDefault="002413FB" w:rsidP="00EB6DA2">
      <w:pPr>
        <w:numPr>
          <w:ilvl w:val="0"/>
          <w:numId w:val="4"/>
        </w:numPr>
        <w:shd w:val="clear" w:color="auto" w:fill="FFFFFF"/>
        <w:spacing w:before="120" w:after="120" w:line="276" w:lineRule="auto"/>
        <w:jc w:val="both"/>
        <w:rPr>
          <w:color w:val="222222"/>
          <w:lang w:val="en-US" w:eastAsia="en-US"/>
        </w:rPr>
      </w:pPr>
      <w:r w:rsidRPr="00206534">
        <w:rPr>
          <w:color w:val="222222"/>
          <w:lang w:val="en-US" w:eastAsia="en-US"/>
        </w:rPr>
        <w:t>Административно описание (формуляр)</w:t>
      </w:r>
    </w:p>
    <w:p w14:paraId="4230EBF1"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Формулярът се подава или електронно подписан от ръководителя на БО и ръководителя на форума, или като сканирано копие със съответните подписи и печат на базовата организация. Всички останали документи се прилагат или електронно подписани, или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w:t>
      </w:r>
    </w:p>
    <w:p w14:paraId="69D85C62" w14:textId="77777777" w:rsidR="002413FB" w:rsidRPr="00206534" w:rsidRDefault="002413FB" w:rsidP="00EB6DA2">
      <w:pPr>
        <w:numPr>
          <w:ilvl w:val="0"/>
          <w:numId w:val="5"/>
        </w:numPr>
        <w:shd w:val="clear" w:color="auto" w:fill="FFFFFF"/>
        <w:spacing w:before="120" w:after="120" w:line="276" w:lineRule="auto"/>
        <w:jc w:val="both"/>
        <w:rPr>
          <w:color w:val="222222"/>
          <w:lang w:val="en-US" w:eastAsia="en-US"/>
        </w:rPr>
      </w:pPr>
      <w:r w:rsidRPr="00206534">
        <w:rPr>
          <w:color w:val="222222"/>
          <w:lang w:val="en-US" w:eastAsia="en-US"/>
        </w:rPr>
        <w:t>Финансов план (по образец), включващ разпределение на финансовите средства по пера, придружен с подробна финансова обосновка на исканите средства и видовете дейности, за които те ще се използват.</w:t>
      </w:r>
    </w:p>
    <w:p w14:paraId="2C5D01A8" w14:textId="77777777" w:rsidR="002413FB" w:rsidRPr="00206534" w:rsidRDefault="002413FB" w:rsidP="00EB6DA2">
      <w:pPr>
        <w:numPr>
          <w:ilvl w:val="0"/>
          <w:numId w:val="5"/>
        </w:numPr>
        <w:shd w:val="clear" w:color="auto" w:fill="FFFFFF"/>
        <w:spacing w:before="120" w:after="120" w:line="276" w:lineRule="auto"/>
        <w:jc w:val="both"/>
        <w:rPr>
          <w:color w:val="222222"/>
          <w:lang w:val="en-US" w:eastAsia="en-US"/>
        </w:rPr>
      </w:pPr>
      <w:r w:rsidRPr="00206534">
        <w:rPr>
          <w:color w:val="222222"/>
          <w:lang w:val="en-US" w:eastAsia="en-US"/>
        </w:rPr>
        <w:t>Структурирана програма на форума.</w:t>
      </w:r>
    </w:p>
    <w:p w14:paraId="07154CA5" w14:textId="77777777" w:rsidR="002413FB" w:rsidRPr="00206534" w:rsidRDefault="002413FB" w:rsidP="00EB6DA2">
      <w:pPr>
        <w:numPr>
          <w:ilvl w:val="0"/>
          <w:numId w:val="5"/>
        </w:numPr>
        <w:shd w:val="clear" w:color="auto" w:fill="FFFFFF"/>
        <w:spacing w:before="120" w:after="120" w:line="276" w:lineRule="auto"/>
        <w:jc w:val="both"/>
        <w:rPr>
          <w:color w:val="222222"/>
          <w:lang w:val="en-US" w:eastAsia="en-US"/>
        </w:rPr>
      </w:pPr>
      <w:r w:rsidRPr="00206534">
        <w:rPr>
          <w:color w:val="222222"/>
          <w:lang w:val="en-US" w:eastAsia="en-US"/>
        </w:rPr>
        <w:t>Пълен списък на очакваните участници във форума (с техните имена, месторабота и адрес за електронна поща).</w:t>
      </w:r>
    </w:p>
    <w:p w14:paraId="572A1BC6" w14:textId="77777777" w:rsidR="002413FB" w:rsidRPr="00206534" w:rsidRDefault="002413FB" w:rsidP="00EB6DA2">
      <w:pPr>
        <w:numPr>
          <w:ilvl w:val="0"/>
          <w:numId w:val="5"/>
        </w:numPr>
        <w:shd w:val="clear" w:color="auto" w:fill="FFFFFF"/>
        <w:spacing w:before="120" w:after="120" w:line="276" w:lineRule="auto"/>
        <w:jc w:val="both"/>
        <w:rPr>
          <w:color w:val="222222"/>
          <w:lang w:val="en-US" w:eastAsia="en-US"/>
        </w:rPr>
      </w:pPr>
      <w:r w:rsidRPr="00206534">
        <w:rPr>
          <w:color w:val="222222"/>
          <w:lang w:val="en-US" w:eastAsia="en-US"/>
        </w:rPr>
        <w:t>Списък на докладчиците (с техните имена, месторабота и адрес за електронна поща) на пленарни, ключови и поканени доклади за изнасяне на форума.</w:t>
      </w:r>
    </w:p>
    <w:p w14:paraId="05785FDD" w14:textId="77777777" w:rsidR="002413FB" w:rsidRPr="00206534" w:rsidRDefault="002413FB" w:rsidP="00EB6DA2">
      <w:pPr>
        <w:numPr>
          <w:ilvl w:val="0"/>
          <w:numId w:val="5"/>
        </w:numPr>
        <w:shd w:val="clear" w:color="auto" w:fill="FFFFFF"/>
        <w:spacing w:before="120" w:after="120" w:line="276" w:lineRule="auto"/>
        <w:jc w:val="both"/>
        <w:rPr>
          <w:color w:val="222222"/>
          <w:lang w:val="en-US" w:eastAsia="en-US"/>
        </w:rPr>
      </w:pPr>
      <w:r w:rsidRPr="00206534">
        <w:rPr>
          <w:color w:val="222222"/>
          <w:lang w:val="en-US" w:eastAsia="en-US"/>
        </w:rPr>
        <w:t>Списък на младите учени, докторанти и постдокторанти, участващи във форума (с техните имена, месторабота и адрес за електронна поща).</w:t>
      </w:r>
    </w:p>
    <w:p w14:paraId="76024818" w14:textId="77777777" w:rsidR="002413FB" w:rsidRPr="00206534" w:rsidRDefault="002413FB" w:rsidP="00EB6DA2">
      <w:pPr>
        <w:numPr>
          <w:ilvl w:val="0"/>
          <w:numId w:val="5"/>
        </w:numPr>
        <w:shd w:val="clear" w:color="auto" w:fill="FFFFFF"/>
        <w:spacing w:before="120" w:after="120" w:line="276" w:lineRule="auto"/>
        <w:jc w:val="both"/>
        <w:rPr>
          <w:color w:val="222222"/>
          <w:lang w:val="en-US" w:eastAsia="en-US"/>
        </w:rPr>
      </w:pPr>
      <w:r w:rsidRPr="00206534">
        <w:rPr>
          <w:color w:val="222222"/>
          <w:lang w:val="en-US" w:eastAsia="en-US"/>
        </w:rPr>
        <w:t>Автобиографии (по образец) на докладчиците на пленарни, ключови и поканени доклади за изнасяне на форума.</w:t>
      </w:r>
    </w:p>
    <w:p w14:paraId="5094C45E" w14:textId="77777777" w:rsidR="002413FB" w:rsidRPr="00206534" w:rsidRDefault="002413FB" w:rsidP="00EB6DA2">
      <w:pPr>
        <w:numPr>
          <w:ilvl w:val="0"/>
          <w:numId w:val="5"/>
        </w:numPr>
        <w:shd w:val="clear" w:color="auto" w:fill="FFFFFF"/>
        <w:spacing w:before="120" w:after="120" w:line="276" w:lineRule="auto"/>
        <w:jc w:val="both"/>
        <w:rPr>
          <w:color w:val="222222"/>
          <w:lang w:val="en-US" w:eastAsia="en-US"/>
        </w:rPr>
      </w:pPr>
      <w:r w:rsidRPr="00206534">
        <w:rPr>
          <w:color w:val="222222"/>
          <w:lang w:val="en-US" w:eastAsia="en-US"/>
        </w:rPr>
        <w:t>Писма за съгласие за участие във форума от страна на докладчиците на пленарни,  ключови и поканени доклади.</w:t>
      </w:r>
    </w:p>
    <w:p w14:paraId="763E2987" w14:textId="77777777" w:rsidR="002413FB" w:rsidRPr="00206534" w:rsidRDefault="002413FB" w:rsidP="00EB6DA2">
      <w:pPr>
        <w:numPr>
          <w:ilvl w:val="0"/>
          <w:numId w:val="5"/>
        </w:numPr>
        <w:shd w:val="clear" w:color="auto" w:fill="FFFFFF"/>
        <w:spacing w:before="120" w:after="120" w:line="276" w:lineRule="auto"/>
        <w:jc w:val="both"/>
        <w:rPr>
          <w:color w:val="222222"/>
          <w:lang w:val="en-US" w:eastAsia="en-US"/>
        </w:rPr>
      </w:pPr>
      <w:r w:rsidRPr="00206534">
        <w:rPr>
          <w:color w:val="222222"/>
          <w:lang w:val="en-US" w:eastAsia="en-US"/>
        </w:rPr>
        <w:t>Декларация (по образец) от ръководителя на проектното предложение, че форумът няма да бъде финансиран чрез други публични източници и програми.</w:t>
      </w:r>
    </w:p>
    <w:p w14:paraId="49CC2903" w14:textId="77777777" w:rsidR="002413FB" w:rsidRPr="00206534" w:rsidRDefault="002413FB" w:rsidP="00EB6DA2">
      <w:pPr>
        <w:numPr>
          <w:ilvl w:val="0"/>
          <w:numId w:val="5"/>
        </w:numPr>
        <w:shd w:val="clear" w:color="auto" w:fill="FFFFFF"/>
        <w:spacing w:before="120" w:after="120" w:line="276" w:lineRule="auto"/>
        <w:jc w:val="both"/>
        <w:rPr>
          <w:color w:val="222222"/>
          <w:lang w:val="en-US" w:eastAsia="en-US"/>
        </w:rPr>
      </w:pPr>
      <w:r w:rsidRPr="00206534">
        <w:rPr>
          <w:color w:val="222222"/>
          <w:lang w:val="en-US" w:eastAsia="en-US"/>
        </w:rPr>
        <w:t>Декларация (по образец) от ръководителя на проектното предложение във връзка с Общия регламент за защита на личните данни (Регламент ЕС 2016/679).</w:t>
      </w:r>
    </w:p>
    <w:p w14:paraId="384E336E"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В анотацията на проектното предложение, включена в административното описание, се посочва уеб сайт на форума (ако е приложимо).</w:t>
      </w:r>
    </w:p>
    <w:p w14:paraId="2B17C68C" w14:textId="5B6474B3"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Разглеждането на проектните предложения се извършва три или четири пъти годишно (в зависимост от броя на постъпилите проектни предложения) от Временна научно-експертна комисия (ВНЕК), отговаряща за изпълнението на настоящата процедура, определена с решение на ИС на ФНИ.</w:t>
      </w:r>
    </w:p>
    <w:p w14:paraId="1792A763" w14:textId="77777777" w:rsidR="002413FB" w:rsidRPr="003858DA" w:rsidRDefault="002413FB" w:rsidP="00F762B5">
      <w:pPr>
        <w:spacing w:line="276" w:lineRule="auto"/>
        <w:rPr>
          <w:b/>
          <w:lang w:val="en-US" w:eastAsia="en-US"/>
        </w:rPr>
      </w:pPr>
      <w:r w:rsidRPr="003858DA">
        <w:rPr>
          <w:b/>
          <w:lang w:val="en-US" w:eastAsia="en-US"/>
        </w:rPr>
        <w:t>5.    Изисквания към кандидатите и проектите</w:t>
      </w:r>
    </w:p>
    <w:p w14:paraId="702C3077" w14:textId="77777777" w:rsidR="002413FB" w:rsidRPr="00206534" w:rsidRDefault="002413FB" w:rsidP="00F762B5">
      <w:pPr>
        <w:shd w:val="clear" w:color="auto" w:fill="FFFFFF"/>
        <w:spacing w:before="120" w:after="120" w:line="276" w:lineRule="auto"/>
        <w:jc w:val="both"/>
        <w:rPr>
          <w:lang w:val="en-US" w:eastAsia="en-US"/>
        </w:rPr>
      </w:pPr>
      <w:r w:rsidRPr="00206534">
        <w:rPr>
          <w:b/>
          <w:bCs/>
          <w:lang w:val="en-US" w:eastAsia="en-US"/>
        </w:rPr>
        <w:t>Допустими кандидати</w:t>
      </w:r>
    </w:p>
    <w:p w14:paraId="665BCEEE" w14:textId="77777777" w:rsidR="002413FB" w:rsidRPr="00206534" w:rsidRDefault="002413FB" w:rsidP="00291974">
      <w:pPr>
        <w:shd w:val="clear" w:color="auto" w:fill="FFFFFF"/>
        <w:spacing w:before="120" w:after="120" w:line="276" w:lineRule="auto"/>
        <w:jc w:val="both"/>
        <w:rPr>
          <w:color w:val="222222"/>
          <w:lang w:val="en-US" w:eastAsia="en-US"/>
        </w:rPr>
      </w:pPr>
      <w:r w:rsidRPr="00206534">
        <w:rPr>
          <w:color w:val="222222"/>
          <w:lang w:val="en-US" w:eastAsia="en-US"/>
        </w:rPr>
        <w:t>Допустими по настоящата процедура за подбор на проекти са само кандидати, които са учени или колективи от учени от:</w:t>
      </w:r>
    </w:p>
    <w:p w14:paraId="6B1E6949"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 </w:t>
      </w:r>
    </w:p>
    <w:p w14:paraId="08B9F3C8" w14:textId="77777777" w:rsidR="002413FB" w:rsidRPr="00206534" w:rsidRDefault="002413FB" w:rsidP="00EB6DA2">
      <w:pPr>
        <w:numPr>
          <w:ilvl w:val="0"/>
          <w:numId w:val="6"/>
        </w:numPr>
        <w:shd w:val="clear" w:color="auto" w:fill="FFFFFF"/>
        <w:spacing w:before="120" w:after="120" w:line="276" w:lineRule="auto"/>
        <w:jc w:val="both"/>
        <w:rPr>
          <w:color w:val="222222"/>
          <w:lang w:val="en-US" w:eastAsia="en-US"/>
        </w:rPr>
      </w:pPr>
      <w:r w:rsidRPr="00206534">
        <w:rPr>
          <w:color w:val="222222"/>
          <w:lang w:val="en-US" w:eastAsia="en-US"/>
        </w:rPr>
        <w:t>акредитирани висши училища по чл. 85, ал. 1, т. 7 на Закона за висшето образование (ЗВО), </w:t>
      </w:r>
      <w:bookmarkStart w:id="33" w:name="_Hlk101432081"/>
      <w:bookmarkEnd w:id="33"/>
      <w:r w:rsidRPr="00206534">
        <w:rPr>
          <w:color w:val="222222"/>
          <w:lang w:val="en-US" w:eastAsia="en-US"/>
        </w:rPr>
        <w:t>които са акредитирани от Националната агенция за оценяване и акредитация (НАОА) да провеждат обучение по образователна и научна степен "доктор";</w:t>
      </w:r>
    </w:p>
    <w:p w14:paraId="60CA069D" w14:textId="77777777" w:rsidR="002413FB" w:rsidRPr="00206534" w:rsidRDefault="002413FB" w:rsidP="00EB6DA2">
      <w:pPr>
        <w:numPr>
          <w:ilvl w:val="0"/>
          <w:numId w:val="6"/>
        </w:numPr>
        <w:shd w:val="clear" w:color="auto" w:fill="FFFFFF"/>
        <w:spacing w:before="120" w:after="120" w:line="276" w:lineRule="auto"/>
        <w:jc w:val="both"/>
        <w:rPr>
          <w:color w:val="222222"/>
          <w:lang w:val="en-US" w:eastAsia="en-US"/>
        </w:rPr>
      </w:pPr>
      <w:r w:rsidRPr="00206534">
        <w:rPr>
          <w:color w:val="222222"/>
          <w:lang w:val="en-US" w:eastAsia="en-US"/>
        </w:rPr>
        <w:t>научни организации, съгласно §1 ,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416C8F66"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Проверката за горепосочените обстоятелства се извършва в регистъра на НАОА.</w:t>
      </w:r>
    </w:p>
    <w:p w14:paraId="7CC61823"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Кандидатите по процедурата трябва да са субекти, осъществяващи научни изследвания, чиито дейности са изцяло с нестопански характер или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w:t>
      </w:r>
    </w:p>
    <w:p w14:paraId="5698FFFB"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46A13765" w14:textId="77777777" w:rsidR="002413FB" w:rsidRPr="00206534" w:rsidRDefault="002413FB" w:rsidP="00F762B5">
      <w:pPr>
        <w:shd w:val="clear" w:color="auto" w:fill="FFFFFF"/>
        <w:spacing w:before="120" w:after="120" w:line="276" w:lineRule="auto"/>
        <w:jc w:val="both"/>
        <w:rPr>
          <w:lang w:val="en-US" w:eastAsia="en-US"/>
        </w:rPr>
      </w:pPr>
      <w:r w:rsidRPr="00206534">
        <w:rPr>
          <w:b/>
          <w:bCs/>
          <w:lang w:val="en-US" w:eastAsia="en-US"/>
        </w:rPr>
        <w:t>Критерии за допустимост и недопустимост на проектните предложения /дейностите/.</w:t>
      </w:r>
    </w:p>
    <w:p w14:paraId="31D6F728"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Финансовият план на проектното предложение включва средства, разпределени по следните пера:</w:t>
      </w:r>
    </w:p>
    <w:p w14:paraId="5B743D33" w14:textId="77777777" w:rsidR="002413FB" w:rsidRPr="00206534" w:rsidRDefault="002413FB" w:rsidP="00EB6DA2">
      <w:pPr>
        <w:numPr>
          <w:ilvl w:val="1"/>
          <w:numId w:val="7"/>
        </w:numPr>
        <w:shd w:val="clear" w:color="auto" w:fill="FFFFFF"/>
        <w:spacing w:before="120" w:after="120" w:line="276" w:lineRule="auto"/>
        <w:jc w:val="both"/>
        <w:rPr>
          <w:color w:val="222222"/>
          <w:lang w:val="en-US" w:eastAsia="en-US"/>
        </w:rPr>
      </w:pPr>
      <w:r w:rsidRPr="00206534">
        <w:rPr>
          <w:color w:val="222222"/>
          <w:lang w:val="en-US" w:eastAsia="en-US"/>
        </w:rPr>
        <w:t>Организационни разходи за:</w:t>
      </w:r>
    </w:p>
    <w:p w14:paraId="155CC03F" w14:textId="77777777" w:rsidR="002413FB" w:rsidRPr="00206534" w:rsidRDefault="002413FB" w:rsidP="00EB6DA2">
      <w:pPr>
        <w:numPr>
          <w:ilvl w:val="0"/>
          <w:numId w:val="8"/>
        </w:numPr>
        <w:shd w:val="clear" w:color="auto" w:fill="FFFFFF"/>
        <w:spacing w:before="120" w:after="120" w:line="276" w:lineRule="auto"/>
        <w:jc w:val="both"/>
        <w:rPr>
          <w:color w:val="222222"/>
          <w:lang w:val="en-US" w:eastAsia="en-US"/>
        </w:rPr>
      </w:pPr>
      <w:r w:rsidRPr="00206534">
        <w:rPr>
          <w:color w:val="222222"/>
          <w:lang w:val="en-US" w:eastAsia="en-US"/>
        </w:rPr>
        <w:t>наем на зали;</w:t>
      </w:r>
    </w:p>
    <w:p w14:paraId="2247E7E3" w14:textId="77777777" w:rsidR="002413FB" w:rsidRPr="00206534" w:rsidRDefault="002413FB" w:rsidP="00EB6DA2">
      <w:pPr>
        <w:numPr>
          <w:ilvl w:val="0"/>
          <w:numId w:val="8"/>
        </w:numPr>
        <w:shd w:val="clear" w:color="auto" w:fill="FFFFFF"/>
        <w:spacing w:before="120" w:after="120" w:line="276" w:lineRule="auto"/>
        <w:jc w:val="both"/>
        <w:rPr>
          <w:color w:val="222222"/>
          <w:lang w:val="en-US" w:eastAsia="en-US"/>
        </w:rPr>
      </w:pPr>
      <w:r w:rsidRPr="00206534">
        <w:rPr>
          <w:color w:val="222222"/>
          <w:lang w:val="en-US" w:eastAsia="en-US"/>
        </w:rPr>
        <w:t>наем на оборудване;</w:t>
      </w:r>
    </w:p>
    <w:p w14:paraId="3B97AF61" w14:textId="77777777" w:rsidR="002413FB" w:rsidRPr="00206534" w:rsidRDefault="002413FB" w:rsidP="00EB6DA2">
      <w:pPr>
        <w:numPr>
          <w:ilvl w:val="0"/>
          <w:numId w:val="8"/>
        </w:numPr>
        <w:shd w:val="clear" w:color="auto" w:fill="FFFFFF"/>
        <w:spacing w:before="120" w:after="120" w:line="276" w:lineRule="auto"/>
        <w:jc w:val="both"/>
        <w:rPr>
          <w:color w:val="222222"/>
          <w:lang w:val="en-US" w:eastAsia="en-US"/>
        </w:rPr>
      </w:pPr>
      <w:r w:rsidRPr="00206534">
        <w:rPr>
          <w:color w:val="222222"/>
          <w:lang w:val="en-US" w:eastAsia="en-US"/>
        </w:rPr>
        <w:t>изработка на постери;</w:t>
      </w:r>
    </w:p>
    <w:p w14:paraId="452FF3C1" w14:textId="77777777" w:rsidR="002413FB" w:rsidRPr="00206534" w:rsidRDefault="002413FB" w:rsidP="00EB6DA2">
      <w:pPr>
        <w:numPr>
          <w:ilvl w:val="0"/>
          <w:numId w:val="8"/>
        </w:numPr>
        <w:shd w:val="clear" w:color="auto" w:fill="FFFFFF"/>
        <w:spacing w:before="120" w:after="120" w:line="276" w:lineRule="auto"/>
        <w:jc w:val="both"/>
        <w:rPr>
          <w:color w:val="222222"/>
          <w:lang w:val="en-US" w:eastAsia="en-US"/>
        </w:rPr>
      </w:pPr>
      <w:r w:rsidRPr="00206534">
        <w:rPr>
          <w:color w:val="222222"/>
          <w:lang w:val="en-US" w:eastAsia="en-US"/>
        </w:rPr>
        <w:t>изработка на рекламни и други материали за форума (вкл. сборник с доклади, представени на форума);</w:t>
      </w:r>
    </w:p>
    <w:p w14:paraId="5BA712F2" w14:textId="77777777" w:rsidR="002413FB" w:rsidRPr="00206534" w:rsidRDefault="002413FB" w:rsidP="00EB6DA2">
      <w:pPr>
        <w:numPr>
          <w:ilvl w:val="0"/>
          <w:numId w:val="8"/>
        </w:numPr>
        <w:shd w:val="clear" w:color="auto" w:fill="FFFFFF"/>
        <w:spacing w:before="120" w:after="120" w:line="276" w:lineRule="auto"/>
        <w:jc w:val="both"/>
        <w:rPr>
          <w:color w:val="222222"/>
          <w:lang w:val="en-US" w:eastAsia="en-US"/>
        </w:rPr>
      </w:pPr>
      <w:r w:rsidRPr="00206534">
        <w:rPr>
          <w:color w:val="222222"/>
          <w:lang w:val="en-US" w:eastAsia="en-US"/>
        </w:rPr>
        <w:t>закупуване на канцеларски материали.</w:t>
      </w:r>
    </w:p>
    <w:p w14:paraId="049AF3B5" w14:textId="77777777" w:rsidR="002413FB" w:rsidRPr="00206534" w:rsidRDefault="002413FB" w:rsidP="00EB6DA2">
      <w:pPr>
        <w:numPr>
          <w:ilvl w:val="1"/>
          <w:numId w:val="9"/>
        </w:numPr>
        <w:shd w:val="clear" w:color="auto" w:fill="FFFFFF"/>
        <w:spacing w:before="120" w:after="120" w:line="276" w:lineRule="auto"/>
        <w:jc w:val="both"/>
        <w:rPr>
          <w:color w:val="222222"/>
          <w:lang w:val="en-US" w:eastAsia="en-US"/>
        </w:rPr>
      </w:pPr>
      <w:r w:rsidRPr="00206534">
        <w:rPr>
          <w:color w:val="222222"/>
          <w:lang w:val="en-US" w:eastAsia="en-US"/>
        </w:rPr>
        <w:t>Разходи за настаняване и логистика:</w:t>
      </w:r>
    </w:p>
    <w:p w14:paraId="47842C96" w14:textId="77777777" w:rsidR="002413FB" w:rsidRPr="00206534" w:rsidRDefault="002413FB" w:rsidP="00EB6DA2">
      <w:pPr>
        <w:numPr>
          <w:ilvl w:val="0"/>
          <w:numId w:val="10"/>
        </w:numPr>
        <w:shd w:val="clear" w:color="auto" w:fill="FFFFFF"/>
        <w:spacing w:before="120" w:after="120" w:line="276" w:lineRule="auto"/>
        <w:jc w:val="both"/>
        <w:rPr>
          <w:color w:val="222222"/>
          <w:lang w:val="en-US" w:eastAsia="en-US"/>
        </w:rPr>
      </w:pPr>
      <w:r w:rsidRPr="00206534">
        <w:rPr>
          <w:color w:val="222222"/>
          <w:lang w:val="en-US" w:eastAsia="en-US"/>
        </w:rPr>
        <w:t>настаняване на докладчици на пленарни, ключови и поканени доклади;</w:t>
      </w:r>
    </w:p>
    <w:p w14:paraId="34AF5B6C" w14:textId="77777777" w:rsidR="002413FB" w:rsidRPr="00206534" w:rsidRDefault="002413FB" w:rsidP="00EB6DA2">
      <w:pPr>
        <w:numPr>
          <w:ilvl w:val="0"/>
          <w:numId w:val="10"/>
        </w:numPr>
        <w:shd w:val="clear" w:color="auto" w:fill="FFFFFF"/>
        <w:spacing w:before="120" w:after="120" w:line="276" w:lineRule="auto"/>
        <w:jc w:val="both"/>
        <w:rPr>
          <w:color w:val="222222"/>
          <w:lang w:val="en-US" w:eastAsia="en-US"/>
        </w:rPr>
      </w:pPr>
      <w:r w:rsidRPr="00206534">
        <w:rPr>
          <w:color w:val="222222"/>
          <w:lang w:val="en-US" w:eastAsia="en-US"/>
        </w:rPr>
        <w:t>настаняване на млади учени от български научни организации или висши училища, участващи във форума с доклади или постери;</w:t>
      </w:r>
    </w:p>
    <w:p w14:paraId="46530B69" w14:textId="77777777" w:rsidR="002413FB" w:rsidRPr="00206534" w:rsidRDefault="002413FB" w:rsidP="00EB6DA2">
      <w:pPr>
        <w:numPr>
          <w:ilvl w:val="0"/>
          <w:numId w:val="10"/>
        </w:numPr>
        <w:shd w:val="clear" w:color="auto" w:fill="FFFFFF"/>
        <w:spacing w:before="120" w:after="120" w:line="276" w:lineRule="auto"/>
        <w:jc w:val="both"/>
        <w:rPr>
          <w:color w:val="222222"/>
          <w:lang w:val="en-US" w:eastAsia="en-US"/>
        </w:rPr>
      </w:pPr>
      <w:r w:rsidRPr="00206534">
        <w:rPr>
          <w:color w:val="222222"/>
          <w:lang w:val="en-US" w:eastAsia="en-US"/>
        </w:rPr>
        <w:t>кафе-паузи;</w:t>
      </w:r>
    </w:p>
    <w:p w14:paraId="7AE9986D" w14:textId="77777777" w:rsidR="002413FB" w:rsidRPr="00206534" w:rsidRDefault="002413FB" w:rsidP="00EB6DA2">
      <w:pPr>
        <w:numPr>
          <w:ilvl w:val="0"/>
          <w:numId w:val="10"/>
        </w:numPr>
        <w:shd w:val="clear" w:color="auto" w:fill="FFFFFF"/>
        <w:spacing w:before="120" w:after="120" w:line="276" w:lineRule="auto"/>
        <w:jc w:val="both"/>
        <w:rPr>
          <w:color w:val="222222"/>
          <w:lang w:val="en-US" w:eastAsia="en-US"/>
        </w:rPr>
      </w:pPr>
      <w:r w:rsidRPr="00206534">
        <w:rPr>
          <w:color w:val="222222"/>
          <w:lang w:val="en-US" w:eastAsia="en-US"/>
        </w:rPr>
        <w:t>официална вечеря на форума;</w:t>
      </w:r>
    </w:p>
    <w:p w14:paraId="6E899344" w14:textId="77777777" w:rsidR="002413FB" w:rsidRPr="00206534" w:rsidRDefault="002413FB" w:rsidP="00EB6DA2">
      <w:pPr>
        <w:numPr>
          <w:ilvl w:val="0"/>
          <w:numId w:val="10"/>
        </w:numPr>
        <w:shd w:val="clear" w:color="auto" w:fill="FFFFFF"/>
        <w:spacing w:before="120" w:after="120" w:line="276" w:lineRule="auto"/>
        <w:jc w:val="both"/>
        <w:rPr>
          <w:color w:val="222222"/>
          <w:lang w:val="en-US" w:eastAsia="en-US"/>
        </w:rPr>
      </w:pPr>
      <w:r w:rsidRPr="00206534">
        <w:rPr>
          <w:color w:val="222222"/>
          <w:lang w:val="en-US" w:eastAsia="en-US"/>
        </w:rPr>
        <w:t>вътрешен транспорт в страната за участниците във форума.</w:t>
      </w:r>
    </w:p>
    <w:p w14:paraId="6C8C6DEC" w14:textId="77777777" w:rsidR="002413FB" w:rsidRPr="00206534" w:rsidRDefault="002413FB" w:rsidP="00EB6DA2">
      <w:pPr>
        <w:numPr>
          <w:ilvl w:val="1"/>
          <w:numId w:val="11"/>
        </w:numPr>
        <w:shd w:val="clear" w:color="auto" w:fill="FFFFFF"/>
        <w:spacing w:before="120" w:after="120" w:line="276" w:lineRule="auto"/>
        <w:jc w:val="both"/>
        <w:rPr>
          <w:color w:val="222222"/>
          <w:lang w:val="en-US" w:eastAsia="en-US"/>
        </w:rPr>
      </w:pPr>
      <w:r w:rsidRPr="00206534">
        <w:rPr>
          <w:color w:val="222222"/>
          <w:lang w:val="en-US" w:eastAsia="en-US"/>
        </w:rPr>
        <w:t>Одит (до 1 % от стойността на договора)</w:t>
      </w:r>
    </w:p>
    <w:p w14:paraId="60F26209" w14:textId="18465A06" w:rsidR="002413FB" w:rsidRPr="00206534" w:rsidRDefault="002413FB" w:rsidP="00F762B5">
      <w:pPr>
        <w:shd w:val="clear" w:color="auto" w:fill="FFFFFF"/>
        <w:spacing w:before="120" w:after="120" w:line="276" w:lineRule="auto"/>
        <w:jc w:val="both"/>
        <w:rPr>
          <w:color w:val="222222"/>
          <w:lang w:val="en-US" w:eastAsia="en-US"/>
        </w:rPr>
      </w:pPr>
      <w:r w:rsidRPr="00206534">
        <w:rPr>
          <w:i/>
          <w:iCs/>
          <w:color w:val="222222"/>
          <w:lang w:val="en-US" w:eastAsia="en-US"/>
        </w:rPr>
        <w:t> Недопустими са разходите за възнаграждения по трудови или граждански договори, такси за правоучастие, дълготрайни материални или нематериални активи, компютърно или друго</w:t>
      </w:r>
      <w:r w:rsidRPr="00206534">
        <w:rPr>
          <w:color w:val="222222"/>
          <w:lang w:val="en-US" w:eastAsia="en-US"/>
        </w:rPr>
        <w:t> </w:t>
      </w:r>
      <w:r w:rsidRPr="00206534">
        <w:rPr>
          <w:i/>
          <w:iCs/>
          <w:color w:val="222222"/>
          <w:lang w:val="en-US" w:eastAsia="en-US"/>
        </w:rPr>
        <w:t>оборудване и апарати, включително и когато те </w:t>
      </w:r>
      <w:r w:rsidRPr="00206534">
        <w:rPr>
          <w:i/>
          <w:iCs/>
          <w:color w:val="222222"/>
          <w:u w:val="single"/>
          <w:lang w:val="en-US" w:eastAsia="en-US"/>
        </w:rPr>
        <w:t>не</w:t>
      </w:r>
      <w:r w:rsidRPr="00206534">
        <w:rPr>
          <w:i/>
          <w:iCs/>
          <w:color w:val="222222"/>
          <w:lang w:val="en-US" w:eastAsia="en-US"/>
        </w:rPr>
        <w:t> представляват дълготраен актив.</w:t>
      </w:r>
    </w:p>
    <w:p w14:paraId="3E11E7B1" w14:textId="1D6C3050"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Ако форумът се провежда само дистанционно, максималната сума за съфинансиране от ФНИ се редуцира на 40% от първоначално заявената сума за присъствено провеждане на съответния форум, а ако форумът се провежда хибридно (т.е. едновременно присъствено и дистанционно), тогава максималната сума се редуцира на 60% от първоначално заявената сума за присъствено провеждане на форума. При смесено провеждане на форума, редукцията се прилага само ако броят на физически присъствалите участници е под 50. Процентът на редуциране на сумата е реципрочен на редуцирания брой физически присъствали участници, но най-ниският процент редукция е 40%</w:t>
      </w:r>
      <w:bookmarkStart w:id="34" w:name="_ftnref1"/>
      <w:r w:rsidRPr="00206534">
        <w:rPr>
          <w:color w:val="222222"/>
          <w:lang w:val="en-US" w:eastAsia="en-US"/>
        </w:rPr>
        <w:fldChar w:fldCharType="begin"/>
      </w:r>
      <w:r w:rsidRPr="00206534">
        <w:rPr>
          <w:color w:val="222222"/>
          <w:lang w:val="en-US" w:eastAsia="en-US"/>
        </w:rPr>
        <w:instrText xml:space="preserve"> HYPERLINK "https://bnsf.bg/wps/portal/fond-izsledvaniq/home/competitions/Pokana_MNF-2025/!ut/p/z1/jZDNDoIwEISfxQcgu2348dqogMRisajYC-kFJGohhnjw6e0Vo8DeJvlmdjKgoABl9Kupdd-0Rt-tvii_FCJicbREJBvpYua58kTSHDkGcB4C8TpnmIkDETLx0d0TUHP8-OcYzvOPAGo8Ppl6YBegT77iNahO91enMVULhWhv2uiSp6FDkXq2hhoGiTzz7RBBIEJJaMTIN_Bjqamu3eN4LN67Sm7rxQd0tVgg/" \l "_ftn1" \o "" </w:instrText>
      </w:r>
      <w:r w:rsidRPr="00206534">
        <w:rPr>
          <w:color w:val="222222"/>
          <w:lang w:val="en-US" w:eastAsia="en-US"/>
        </w:rPr>
      </w:r>
      <w:r w:rsidRPr="00206534">
        <w:rPr>
          <w:color w:val="222222"/>
          <w:lang w:val="en-US" w:eastAsia="en-US"/>
        </w:rPr>
        <w:fldChar w:fldCharType="separate"/>
      </w:r>
      <w:r w:rsidRPr="00206534">
        <w:rPr>
          <w:color w:val="01487F"/>
          <w:u w:val="single"/>
          <w:vertAlign w:val="superscript"/>
          <w:lang w:val="en-US" w:eastAsia="en-US"/>
        </w:rPr>
        <w:t>[1]</w:t>
      </w:r>
      <w:r w:rsidRPr="00206534">
        <w:rPr>
          <w:color w:val="222222"/>
          <w:lang w:val="en-US" w:eastAsia="en-US"/>
        </w:rPr>
        <w:fldChar w:fldCharType="end"/>
      </w:r>
      <w:bookmarkEnd w:id="34"/>
      <w:r w:rsidRPr="00206534">
        <w:rPr>
          <w:color w:val="222222"/>
          <w:lang w:val="en-US" w:eastAsia="en-US"/>
        </w:rPr>
        <w:t>. За промяна на начина на провеждане на даден форум е необходимо да се изпрати уведомление до ФНИ от ръководителя на съответния проект, съфинансиран по настоящата процедура, като се представя и актуализиран финансов план на проекта. В срок до 14 работни дни след подаване на уведомлението, базовата организация трябва да възстанови съответната разлика, възникнала между получените и редуцираните финансови средства, по банкова сметка на ФНИ.</w:t>
      </w:r>
    </w:p>
    <w:p w14:paraId="51FFA62A" w14:textId="5A862B67" w:rsidR="00A10291" w:rsidRDefault="00A10291" w:rsidP="00F762B5">
      <w:pPr>
        <w:shd w:val="clear" w:color="auto" w:fill="FFFFFF"/>
        <w:spacing w:before="120" w:after="120" w:line="276" w:lineRule="auto"/>
        <w:jc w:val="both"/>
        <w:rPr>
          <w:color w:val="222222"/>
          <w:lang w:val="bg-BG" w:eastAsia="en-US"/>
        </w:rPr>
      </w:pPr>
      <w:r w:rsidRPr="00206534">
        <w:rPr>
          <w:color w:val="222222"/>
          <w:lang w:val="bg-BG" w:eastAsia="en-US"/>
        </w:rPr>
        <w:t xml:space="preserve">Още информация и документи за кандидатстване </w:t>
      </w:r>
      <w:hyperlink r:id="rId68" w:history="1">
        <w:r w:rsidRPr="00206534">
          <w:rPr>
            <w:rStyle w:val="Hyperlink"/>
            <w:lang w:val="bg-BG" w:eastAsia="en-US"/>
          </w:rPr>
          <w:t>ТУК</w:t>
        </w:r>
      </w:hyperlink>
    </w:p>
    <w:p w14:paraId="683BED0D" w14:textId="0523EA21" w:rsidR="00206534" w:rsidRPr="00206534" w:rsidRDefault="00206534" w:rsidP="00F762B5">
      <w:pPr>
        <w:shd w:val="clear" w:color="auto" w:fill="FFFFFF"/>
        <w:spacing w:before="120" w:after="600" w:line="276" w:lineRule="auto"/>
        <w:jc w:val="both"/>
        <w:rPr>
          <w:b/>
          <w:color w:val="222222"/>
          <w:lang w:val="bg-BG" w:eastAsia="en-US"/>
        </w:rPr>
      </w:pPr>
      <w:r w:rsidRPr="00206534">
        <w:rPr>
          <w:b/>
          <w:color w:val="222222"/>
          <w:lang w:val="bg-BG" w:eastAsia="en-US"/>
        </w:rPr>
        <w:t xml:space="preserve">Краен срок: </w:t>
      </w:r>
      <w:r w:rsidRPr="00206534">
        <w:rPr>
          <w:b/>
          <w:color w:val="222222"/>
          <w:lang w:val="en-US" w:eastAsia="en-US"/>
        </w:rPr>
        <w:t>31.12.2025</w:t>
      </w:r>
      <w:r w:rsidRPr="00206534">
        <w:rPr>
          <w:b/>
          <w:color w:val="222222"/>
          <w:lang w:val="bg-BG" w:eastAsia="en-US"/>
        </w:rPr>
        <w:t xml:space="preserve"> г.</w:t>
      </w:r>
    </w:p>
    <w:p w14:paraId="155B2905" w14:textId="1A189C51" w:rsidR="00476F9B" w:rsidRPr="00AB0EFA" w:rsidRDefault="00476F9B" w:rsidP="00CA622D">
      <w:pPr>
        <w:pStyle w:val="Heading2"/>
        <w:spacing w:line="276" w:lineRule="auto"/>
        <w:ind w:left="426"/>
        <w:jc w:val="both"/>
        <w:rPr>
          <w:rFonts w:eastAsia="Times New Roman"/>
          <w:lang w:eastAsia="bg-BG"/>
        </w:rPr>
      </w:pPr>
      <w:bookmarkStart w:id="35" w:name="_Toc210556408"/>
      <w:r w:rsidRPr="00AB0EFA">
        <w:rPr>
          <w:rFonts w:eastAsia="Times New Roman"/>
          <w:lang w:eastAsia="bg-BG"/>
        </w:rPr>
        <w:t xml:space="preserve">Национално съфинансиране за участие на български колективи в утвърдени </w:t>
      </w:r>
      <w:r w:rsidR="00B05902" w:rsidRPr="00B05902">
        <w:t>акции</w:t>
      </w:r>
      <w:r w:rsidRPr="00AB0EFA">
        <w:rPr>
          <w:rFonts w:eastAsia="Times New Roman"/>
          <w:lang w:eastAsia="bg-BG"/>
        </w:rPr>
        <w:t xml:space="preserve"> по COST</w:t>
      </w:r>
      <w:bookmarkEnd w:id="32"/>
      <w:bookmarkEnd w:id="35"/>
    </w:p>
    <w:p w14:paraId="4EDBA7BF"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Целта на процедурата е да създаде условия за пълноценно и ефективно участие на България в конкурсите на Европейската програма COST за сътрудничество в областта на научните изследвания и технологиите, както и да засили присъствието на българската академична общност в тази програма.</w:t>
      </w:r>
    </w:p>
    <w:p w14:paraId="51AC3669" w14:textId="017C846A" w:rsidR="00910F24" w:rsidRPr="00910F24" w:rsidRDefault="00910F24" w:rsidP="00A565EB">
      <w:pPr>
        <w:spacing w:before="120" w:after="120" w:line="276" w:lineRule="auto"/>
        <w:jc w:val="both"/>
        <w:rPr>
          <w:rFonts w:eastAsia="Calibri"/>
          <w:b/>
          <w:bCs/>
          <w:lang w:val="en-US" w:eastAsia="bg-BG"/>
        </w:rPr>
      </w:pPr>
      <w:r w:rsidRPr="00910F24">
        <w:rPr>
          <w:rFonts w:eastAsia="Calibri"/>
          <w:lang w:val="en-US" w:eastAsia="bg-BG"/>
        </w:rPr>
        <w:t> </w:t>
      </w:r>
      <w:r w:rsidRPr="00910F24">
        <w:rPr>
          <w:rFonts w:eastAsia="Calibri"/>
          <w:b/>
          <w:bCs/>
          <w:lang w:val="en-US" w:eastAsia="bg-BG"/>
        </w:rPr>
        <w:t>1.    Общ бюджет на конкурса:</w:t>
      </w:r>
    </w:p>
    <w:p w14:paraId="56B03914"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Прогнозният общ бюджет на процедура за предоставяне не национално съфинансиране за участие на български колективи в утвърдени акции по Европейската програма COST за сътрудничество в областта на научните изследвания и технологиите е в общ размер на 600 000 лв. за 2025 год.</w:t>
      </w:r>
    </w:p>
    <w:p w14:paraId="418A936D"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2.    Минимален и максимален размер на финансирането за конкретен проект:</w:t>
      </w:r>
    </w:p>
    <w:p w14:paraId="7C468A4C"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Сумата за национално съфинансиране на проект е до 25 000 лв. на година. Всяко проектно предложение е с максимален срок от две години и максимална сума на финансиране 50 000 лева.</w:t>
      </w:r>
    </w:p>
    <w:p w14:paraId="39346D50"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При подаване на новото проектно предложение се спазва принципът, че когато до завършването на COST Акцията остава период по-кратък от две години, тогава сумата за национално съфинансиране се намалява пропорционално - в съответствие с оставащия брой пълни месеци до края на COST акцията, считано от датата на съответното заседание на ИС на ФНИ, на което е взето положително решение за предоставяне на национално съфинансиране в съответствие с новото проектно предложение.</w:t>
      </w:r>
    </w:p>
    <w:p w14:paraId="2B525887"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Не се допуска изкуствено разделяне на проекти, за да бъдат заобиколени горните прагове.</w:t>
      </w:r>
    </w:p>
    <w:p w14:paraId="111AEAF1"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Публичното финансиране не трябва да надвишава 100% от общия размер на допустимите разходи на проекта.</w:t>
      </w:r>
    </w:p>
    <w:p w14:paraId="50B3E65B"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Исканата сума за финансиране да е кратна на 100.</w:t>
      </w:r>
    </w:p>
    <w:p w14:paraId="209923DA"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3.    Срок за изпълнение на проекта:</w:t>
      </w:r>
    </w:p>
    <w:p w14:paraId="2E01202A"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Срок за изпълнение на одобрените проекти: до </w:t>
      </w:r>
      <w:r w:rsidRPr="00910F24">
        <w:rPr>
          <w:rFonts w:eastAsia="Calibri"/>
          <w:u w:val="single"/>
          <w:lang w:val="en-US" w:eastAsia="bg-BG"/>
        </w:rPr>
        <w:t>24 месеца</w:t>
      </w:r>
      <w:r w:rsidRPr="00910F24">
        <w:rPr>
          <w:rFonts w:eastAsia="Calibri"/>
          <w:lang w:val="en-US" w:eastAsia="bg-BG"/>
        </w:rPr>
        <w:t>, считано от датата на подписване на договора за финансиране.</w:t>
      </w:r>
    </w:p>
    <w:p w14:paraId="1784759E" w14:textId="20F08258" w:rsidR="00910F24" w:rsidRPr="00910F24" w:rsidRDefault="00910F24" w:rsidP="00A565EB">
      <w:pPr>
        <w:spacing w:before="120" w:after="120" w:line="276" w:lineRule="auto"/>
        <w:jc w:val="both"/>
        <w:rPr>
          <w:rFonts w:eastAsia="Calibri"/>
          <w:b/>
          <w:bCs/>
          <w:lang w:val="en-US" w:eastAsia="bg-BG"/>
        </w:rPr>
      </w:pPr>
      <w:r w:rsidRPr="00910F24">
        <w:rPr>
          <w:rFonts w:eastAsia="Calibri"/>
          <w:lang w:val="en-US" w:eastAsia="bg-BG"/>
        </w:rPr>
        <w:t> </w:t>
      </w:r>
      <w:r w:rsidRPr="00910F24">
        <w:rPr>
          <w:rFonts w:eastAsia="Calibri"/>
          <w:b/>
          <w:bCs/>
          <w:lang w:val="en-US" w:eastAsia="bg-BG"/>
        </w:rPr>
        <w:t>4. Срок за подаване на проектните предложения</w:t>
      </w:r>
    </w:p>
    <w:p w14:paraId="2D625608" w14:textId="7B32C61D"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Проектните предложения се представят до 17:30 часа на 31.12.2025 г. по електронен път към Фонд „Научни изследвания“ в електронен формат чрез системата СУНИ на следния адрес:</w:t>
      </w:r>
      <w:r w:rsidR="00F2122A">
        <w:rPr>
          <w:rFonts w:eastAsia="Calibri"/>
          <w:lang w:val="bg-BG" w:eastAsia="bg-BG"/>
        </w:rPr>
        <w:t xml:space="preserve"> </w:t>
      </w:r>
      <w:hyperlink r:id="rId69" w:history="1">
        <w:r w:rsidRPr="00910F24">
          <w:rPr>
            <w:rStyle w:val="Hyperlink"/>
            <w:rFonts w:eastAsia="Calibri"/>
            <w:lang w:val="en-US" w:eastAsia="bg-BG"/>
          </w:rPr>
          <w:t>https://enims.egov.bg/bg/s/Default/Index</w:t>
        </w:r>
      </w:hyperlink>
    </w:p>
    <w:p w14:paraId="308B4BDF"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Документите следва да са подписани с електронен подпис от ръководителя на юридическото лице - кандидат. Всички декларации се прилагат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юридическото лице - кандидат и е описано в техническите указания (отделен файл).</w:t>
      </w:r>
    </w:p>
    <w:p w14:paraId="3F027433" w14:textId="24DD77F3"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Проектното предложение включва административно описание и съответните приложения към него, както следва:</w:t>
      </w:r>
    </w:p>
    <w:p w14:paraId="5C309C5F" w14:textId="77777777" w:rsidR="00910F24" w:rsidRPr="00910F24" w:rsidRDefault="00910F24" w:rsidP="00EB6DA2">
      <w:pPr>
        <w:numPr>
          <w:ilvl w:val="0"/>
          <w:numId w:val="12"/>
        </w:numPr>
        <w:spacing w:before="120" w:after="120" w:line="276" w:lineRule="auto"/>
        <w:jc w:val="both"/>
        <w:rPr>
          <w:rFonts w:eastAsia="Calibri"/>
          <w:lang w:val="en-US" w:eastAsia="bg-BG"/>
        </w:rPr>
      </w:pPr>
      <w:r w:rsidRPr="00910F24">
        <w:rPr>
          <w:rFonts w:eastAsia="Calibri"/>
          <w:lang w:val="en-US" w:eastAsia="bg-BG"/>
        </w:rPr>
        <w:t>Работна програма, включваща подробна информация и план за изпълнение на научните дейности на българския колектив в работните групи на COST Акцията с посочени изпълнители, срокове на изпълнение и очаквани резултати;</w:t>
      </w:r>
    </w:p>
    <w:p w14:paraId="4FEBCC2A" w14:textId="77777777" w:rsidR="00910F24" w:rsidRPr="00910F24" w:rsidRDefault="00910F24" w:rsidP="00EB6DA2">
      <w:pPr>
        <w:numPr>
          <w:ilvl w:val="0"/>
          <w:numId w:val="12"/>
        </w:numPr>
        <w:spacing w:before="120" w:after="120" w:line="276" w:lineRule="auto"/>
        <w:jc w:val="both"/>
        <w:rPr>
          <w:rFonts w:eastAsia="Calibri"/>
          <w:lang w:val="en-US" w:eastAsia="bg-BG"/>
        </w:rPr>
      </w:pPr>
      <w:r w:rsidRPr="00910F24">
        <w:rPr>
          <w:rFonts w:eastAsia="Calibri"/>
          <w:lang w:val="en-US" w:eastAsia="bg-BG"/>
        </w:rPr>
        <w:t>Финансов план, включващ разпределение на финансовите средства по пера, придружен с подробна финансова обосновка на исканите средства и видовете дейности, за които те ще се използват. Спазването на процентните ограничения, посочени в образеца на финансовия план, е задължително;</w:t>
      </w:r>
    </w:p>
    <w:p w14:paraId="2404576D" w14:textId="77777777" w:rsidR="00910F24" w:rsidRPr="00910F24" w:rsidRDefault="00910F24" w:rsidP="00EB6DA2">
      <w:pPr>
        <w:numPr>
          <w:ilvl w:val="0"/>
          <w:numId w:val="12"/>
        </w:numPr>
        <w:spacing w:before="120" w:after="120" w:line="276" w:lineRule="auto"/>
        <w:jc w:val="both"/>
        <w:rPr>
          <w:rFonts w:eastAsia="Calibri"/>
          <w:lang w:val="en-US" w:eastAsia="bg-BG"/>
        </w:rPr>
      </w:pPr>
      <w:r w:rsidRPr="00910F24">
        <w:rPr>
          <w:rFonts w:eastAsia="Calibri"/>
          <w:lang w:val="en-US" w:eastAsia="bg-BG"/>
        </w:rPr>
        <w:t>Меморандум за разбирателство (Memorandum of Understanding) на съответната COST Акция;</w:t>
      </w:r>
    </w:p>
    <w:p w14:paraId="559AC737" w14:textId="77777777" w:rsidR="00910F24" w:rsidRPr="00910F24" w:rsidRDefault="00910F24" w:rsidP="00EB6DA2">
      <w:pPr>
        <w:numPr>
          <w:ilvl w:val="0"/>
          <w:numId w:val="12"/>
        </w:numPr>
        <w:spacing w:before="120" w:after="120" w:line="276" w:lineRule="auto"/>
        <w:jc w:val="both"/>
        <w:rPr>
          <w:rFonts w:eastAsia="Calibri"/>
          <w:lang w:val="en-US" w:eastAsia="bg-BG"/>
        </w:rPr>
      </w:pPr>
      <w:r w:rsidRPr="00910F24">
        <w:rPr>
          <w:rFonts w:eastAsia="Calibri"/>
          <w:lang w:val="en-US" w:eastAsia="bg-BG"/>
        </w:rPr>
        <w:t>Копие от уеб страницата на съответната COST Акция, публикувана на официалния уеб сайт на Европейската програма COST (www.cost.eu), съдържаща информация за членство в Управителния комитет (Management Committee) или в работни групи на съответната COST Акция на ръководителя на проектното предложение, както и за работните групи, в които участват други членове на колектива;</w:t>
      </w:r>
    </w:p>
    <w:p w14:paraId="2DD961EC" w14:textId="77777777" w:rsidR="00910F24" w:rsidRPr="00910F24" w:rsidRDefault="00910F24" w:rsidP="00EB6DA2">
      <w:pPr>
        <w:numPr>
          <w:ilvl w:val="0"/>
          <w:numId w:val="12"/>
        </w:numPr>
        <w:spacing w:before="120" w:after="120" w:line="276" w:lineRule="auto"/>
        <w:jc w:val="both"/>
        <w:rPr>
          <w:rFonts w:eastAsia="Calibri"/>
          <w:lang w:val="en-US" w:eastAsia="bg-BG"/>
        </w:rPr>
      </w:pPr>
      <w:r w:rsidRPr="00910F24">
        <w:rPr>
          <w:rFonts w:eastAsia="Calibri"/>
          <w:lang w:val="en-US" w:eastAsia="bg-BG"/>
        </w:rPr>
        <w:t>Декларация от ръководителя на научния колектив, че няма да използва финансови средства от други източници за изпълнение на работната програма на проекта. Ако се очаква допълнително финансиране за съответния проект, това следва да се отбележи във финансовата обосновка;</w:t>
      </w:r>
    </w:p>
    <w:p w14:paraId="078E6584" w14:textId="77777777" w:rsidR="00910F24" w:rsidRPr="00910F24" w:rsidRDefault="00910F24" w:rsidP="00EB6DA2">
      <w:pPr>
        <w:numPr>
          <w:ilvl w:val="0"/>
          <w:numId w:val="12"/>
        </w:numPr>
        <w:spacing w:before="120" w:after="120" w:line="276" w:lineRule="auto"/>
        <w:jc w:val="both"/>
        <w:rPr>
          <w:rFonts w:eastAsia="Calibri"/>
          <w:lang w:val="en-US" w:eastAsia="bg-BG"/>
        </w:rPr>
      </w:pPr>
      <w:r w:rsidRPr="00910F24">
        <w:rPr>
          <w:rFonts w:eastAsia="Calibri"/>
          <w:lang w:val="en-US" w:eastAsia="bg-BG"/>
        </w:rPr>
        <w:t>Декларация от ръководителя и членовете на научния колектив на проекта във връзка с Общия регламент за защита на личните данни (Регламент ЕС 2016/679).</w:t>
      </w:r>
    </w:p>
    <w:p w14:paraId="7CD93711"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Оценяването се извършва три или четири пъти годишно в зависимост от броя на постъпилите проектни предложения.</w:t>
      </w:r>
    </w:p>
    <w:p w14:paraId="34227745"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5. Изисквания към кандидатите и проектите.</w:t>
      </w:r>
    </w:p>
    <w:p w14:paraId="294661B8" w14:textId="77777777" w:rsidR="00910F24" w:rsidRPr="00910F24" w:rsidRDefault="00910F24" w:rsidP="00A565EB">
      <w:pPr>
        <w:spacing w:before="120" w:after="120" w:line="276" w:lineRule="auto"/>
        <w:jc w:val="both"/>
        <w:rPr>
          <w:rFonts w:eastAsia="Calibri"/>
          <w:lang w:val="en-US" w:eastAsia="bg-BG"/>
        </w:rPr>
      </w:pPr>
      <w:r w:rsidRPr="00910F24">
        <w:rPr>
          <w:rFonts w:eastAsia="Calibri"/>
          <w:b/>
          <w:bCs/>
          <w:lang w:val="en-US" w:eastAsia="bg-BG"/>
        </w:rPr>
        <w:t>Допустими кандидати:</w:t>
      </w:r>
    </w:p>
    <w:p w14:paraId="0C1F868B" w14:textId="77777777" w:rsidR="00910F24" w:rsidRPr="00910F24" w:rsidRDefault="00910F24" w:rsidP="00A565EB">
      <w:pPr>
        <w:spacing w:before="120" w:after="120" w:line="276" w:lineRule="auto"/>
        <w:jc w:val="both"/>
        <w:rPr>
          <w:rFonts w:eastAsia="Calibri"/>
          <w:lang w:val="en-US" w:eastAsia="bg-BG"/>
        </w:rPr>
      </w:pPr>
      <w:r w:rsidRPr="00910F24">
        <w:rPr>
          <w:rFonts w:eastAsia="Calibri"/>
          <w:b/>
          <w:bCs/>
          <w:lang w:val="en-US" w:eastAsia="bg-BG"/>
        </w:rPr>
        <w:t>Критерии за допустимост на кандидатите</w:t>
      </w:r>
    </w:p>
    <w:p w14:paraId="30794CE7" w14:textId="77777777" w:rsidR="00910F24" w:rsidRPr="00910F24" w:rsidRDefault="00910F24" w:rsidP="00EB6DA2">
      <w:pPr>
        <w:numPr>
          <w:ilvl w:val="0"/>
          <w:numId w:val="13"/>
        </w:numPr>
        <w:spacing w:before="120" w:after="120" w:line="276" w:lineRule="auto"/>
        <w:jc w:val="both"/>
        <w:rPr>
          <w:rFonts w:eastAsia="Calibri"/>
          <w:lang w:val="en-US" w:eastAsia="bg-BG"/>
        </w:rPr>
      </w:pPr>
      <w:r w:rsidRPr="00910F24">
        <w:rPr>
          <w:rFonts w:eastAsia="Calibri"/>
          <w:lang w:val="en-US" w:eastAsia="bg-BG"/>
        </w:rPr>
        <w:t>акредитирани висши училища по чл. 85, ал. 1, т. 7 на ЗВО (обн. ДВ. бр. 112 от 27 декември 1995 г. и последващи изм.);</w:t>
      </w:r>
    </w:p>
    <w:p w14:paraId="3887FB8E" w14:textId="77777777" w:rsidR="00910F24" w:rsidRPr="00910F24" w:rsidRDefault="00910F24" w:rsidP="00EB6DA2">
      <w:pPr>
        <w:numPr>
          <w:ilvl w:val="0"/>
          <w:numId w:val="13"/>
        </w:numPr>
        <w:spacing w:before="120" w:after="120" w:line="276" w:lineRule="auto"/>
        <w:jc w:val="both"/>
        <w:rPr>
          <w:rFonts w:eastAsia="Calibri"/>
          <w:lang w:val="en-US" w:eastAsia="bg-BG"/>
        </w:rPr>
      </w:pPr>
      <w:r w:rsidRPr="00910F24">
        <w:rPr>
          <w:rFonts w:eastAsia="Calibri"/>
          <w:lang w:val="en-US" w:eastAsia="bg-BG"/>
        </w:rPr>
        <w:t>научни организации, съгласно §1 ,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1428AF83" w14:textId="042BFD59" w:rsidR="00910F24" w:rsidRPr="00910F24" w:rsidRDefault="00910F24" w:rsidP="00A565EB">
      <w:pPr>
        <w:spacing w:before="120" w:after="120" w:line="276" w:lineRule="auto"/>
        <w:jc w:val="both"/>
        <w:rPr>
          <w:rFonts w:eastAsia="Calibri"/>
          <w:lang w:val="en-US" w:eastAsia="bg-BG"/>
        </w:rPr>
      </w:pPr>
      <w:r w:rsidRPr="00910F24">
        <w:rPr>
          <w:rFonts w:eastAsia="Calibri"/>
          <w:b/>
          <w:bCs/>
          <w:lang w:val="en-US" w:eastAsia="bg-BG"/>
        </w:rPr>
        <w:t>Критерии за допустимост и недопустимост на проектните предложения /дейностите/</w:t>
      </w:r>
    </w:p>
    <w:p w14:paraId="77E1FCE4"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Финансовият план на проектното предложение включва средства, разпределени по следните пера:</w:t>
      </w:r>
    </w:p>
    <w:p w14:paraId="33AFC1E5" w14:textId="77777777" w:rsidR="00910F24" w:rsidRPr="00910F24" w:rsidRDefault="00910F24" w:rsidP="00EB6DA2">
      <w:pPr>
        <w:numPr>
          <w:ilvl w:val="0"/>
          <w:numId w:val="14"/>
        </w:numPr>
        <w:spacing w:before="80" w:after="80" w:line="276" w:lineRule="auto"/>
        <w:ind w:left="714" w:hanging="357"/>
        <w:jc w:val="both"/>
        <w:rPr>
          <w:rFonts w:eastAsia="Calibri"/>
          <w:lang w:val="en-US" w:eastAsia="bg-BG"/>
        </w:rPr>
      </w:pPr>
      <w:r w:rsidRPr="00910F24">
        <w:rPr>
          <w:rFonts w:eastAsia="Calibri"/>
          <w:lang w:val="en-US" w:eastAsia="bg-BG"/>
        </w:rPr>
        <w:t>Апаратура и специфично оборудване;</w:t>
      </w:r>
    </w:p>
    <w:p w14:paraId="78AE4CD3" w14:textId="77777777" w:rsidR="00910F24" w:rsidRPr="00910F24" w:rsidRDefault="00910F24" w:rsidP="00EB6DA2">
      <w:pPr>
        <w:numPr>
          <w:ilvl w:val="0"/>
          <w:numId w:val="14"/>
        </w:numPr>
        <w:spacing w:before="80" w:after="80" w:line="276" w:lineRule="auto"/>
        <w:ind w:left="714" w:hanging="357"/>
        <w:jc w:val="both"/>
        <w:rPr>
          <w:rFonts w:eastAsia="Calibri"/>
          <w:lang w:val="en-US" w:eastAsia="bg-BG"/>
        </w:rPr>
      </w:pPr>
      <w:r w:rsidRPr="00910F24">
        <w:rPr>
          <w:rFonts w:eastAsia="Calibri"/>
          <w:lang w:val="en-US" w:eastAsia="bg-BG"/>
        </w:rPr>
        <w:t>Материали, химикали и консумативи;</w:t>
      </w:r>
    </w:p>
    <w:p w14:paraId="51C6244D" w14:textId="77777777" w:rsidR="00910F24" w:rsidRPr="00910F24" w:rsidRDefault="00910F24" w:rsidP="00EB6DA2">
      <w:pPr>
        <w:numPr>
          <w:ilvl w:val="0"/>
          <w:numId w:val="14"/>
        </w:numPr>
        <w:spacing w:before="80" w:after="80" w:line="276" w:lineRule="auto"/>
        <w:ind w:left="714" w:hanging="357"/>
        <w:jc w:val="both"/>
        <w:rPr>
          <w:rFonts w:eastAsia="Calibri"/>
          <w:lang w:val="en-US" w:eastAsia="bg-BG"/>
        </w:rPr>
      </w:pPr>
      <w:r w:rsidRPr="00910F24">
        <w:rPr>
          <w:rFonts w:eastAsia="Calibri"/>
          <w:lang w:val="en-US" w:eastAsia="bg-BG"/>
        </w:rPr>
        <w:t>Възнаграждение на научния колектив (до 35% от общата сума на финансиране);</w:t>
      </w:r>
    </w:p>
    <w:p w14:paraId="396B7C4F" w14:textId="77777777" w:rsidR="00910F24" w:rsidRPr="00910F24" w:rsidRDefault="00910F24" w:rsidP="00EB6DA2">
      <w:pPr>
        <w:numPr>
          <w:ilvl w:val="0"/>
          <w:numId w:val="14"/>
        </w:numPr>
        <w:spacing w:before="80" w:after="80" w:line="276" w:lineRule="auto"/>
        <w:ind w:left="714" w:hanging="357"/>
        <w:jc w:val="both"/>
        <w:rPr>
          <w:rFonts w:eastAsia="Calibri"/>
          <w:lang w:val="en-US" w:eastAsia="bg-BG"/>
        </w:rPr>
      </w:pPr>
      <w:r w:rsidRPr="00910F24">
        <w:rPr>
          <w:rFonts w:eastAsia="Calibri"/>
          <w:lang w:val="en-US" w:eastAsia="bg-BG"/>
        </w:rPr>
        <w:t>Заплащане за външни услуги за изпълнение на проекта (до 40% от общата сума на финансиране);</w:t>
      </w:r>
    </w:p>
    <w:p w14:paraId="6B8CB079" w14:textId="77777777" w:rsidR="00910F24" w:rsidRPr="00910F24" w:rsidRDefault="00910F24" w:rsidP="00EB6DA2">
      <w:pPr>
        <w:numPr>
          <w:ilvl w:val="0"/>
          <w:numId w:val="14"/>
        </w:numPr>
        <w:spacing w:before="80" w:after="80" w:line="276" w:lineRule="auto"/>
        <w:ind w:left="714" w:hanging="357"/>
        <w:jc w:val="both"/>
        <w:rPr>
          <w:rFonts w:eastAsia="Calibri"/>
          <w:lang w:val="en-US" w:eastAsia="bg-BG"/>
        </w:rPr>
      </w:pPr>
      <w:r w:rsidRPr="00910F24">
        <w:rPr>
          <w:rFonts w:eastAsia="Calibri"/>
          <w:lang w:val="en-US" w:eastAsia="bg-BG"/>
        </w:rPr>
        <w:t>Командировки за участие в научни форуми с цел представяне резултатите от изпълнението на проекта - с изключение на командировки за участие в заседания на Ръководния комитет (Steering Committee) и Управителния комитет (Management Committee) на съответната COST Акция, както и за участие в работните срещи, семинарите (workshops) и конференциите, организирани и финансирани от самата COST Акция;</w:t>
      </w:r>
    </w:p>
    <w:p w14:paraId="0F5B00A1" w14:textId="77777777" w:rsidR="00910F24" w:rsidRPr="00910F24" w:rsidRDefault="00910F24" w:rsidP="00EB6DA2">
      <w:pPr>
        <w:numPr>
          <w:ilvl w:val="0"/>
          <w:numId w:val="14"/>
        </w:numPr>
        <w:spacing w:before="80" w:after="80" w:line="276" w:lineRule="auto"/>
        <w:ind w:left="714" w:hanging="357"/>
        <w:jc w:val="both"/>
        <w:rPr>
          <w:rFonts w:eastAsia="Calibri"/>
          <w:lang w:val="en-US" w:eastAsia="bg-BG"/>
        </w:rPr>
      </w:pPr>
      <w:r w:rsidRPr="00910F24">
        <w:rPr>
          <w:rFonts w:eastAsia="Calibri"/>
          <w:lang w:val="en-US" w:eastAsia="bg-BG"/>
        </w:rPr>
        <w:t>Отчисления за базовата организация (до 5% от общата сума на финансиране);</w:t>
      </w:r>
    </w:p>
    <w:p w14:paraId="3133DEE8" w14:textId="77777777" w:rsidR="00910F24" w:rsidRPr="00910F24" w:rsidRDefault="00910F24" w:rsidP="00EB6DA2">
      <w:pPr>
        <w:numPr>
          <w:ilvl w:val="0"/>
          <w:numId w:val="14"/>
        </w:numPr>
        <w:spacing w:before="80" w:after="80" w:line="276" w:lineRule="auto"/>
        <w:ind w:left="714" w:hanging="357"/>
        <w:jc w:val="both"/>
        <w:rPr>
          <w:rFonts w:eastAsia="Calibri"/>
          <w:lang w:val="en-US" w:eastAsia="bg-BG"/>
        </w:rPr>
      </w:pPr>
      <w:r w:rsidRPr="00910F24">
        <w:rPr>
          <w:rFonts w:eastAsia="Calibri"/>
          <w:lang w:val="en-US" w:eastAsia="bg-BG"/>
        </w:rPr>
        <w:t>Разходи за финансов одит (до 1% от общата сума на финансиране).</w:t>
      </w:r>
    </w:p>
    <w:p w14:paraId="1774B8D9" w14:textId="3F2CB971"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При подаване на проектно предложение трябва да се следват техническите указания за електронно подаване. Крайното подаване се извършва чрез използване на електронен подпис от ръководителя на базовата организация и е описано в техническите указания (отделен файл).</w:t>
      </w:r>
    </w:p>
    <w:p w14:paraId="73E41507"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Финансиращата организация извършва проверка за наличието на изискуеми публични задължения по реда на чл. 87, ал. 11 от ДОПК.</w:t>
      </w:r>
    </w:p>
    <w:p w14:paraId="0D34BD17"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Поканата се публикува на интернет страницата на Фонд „Научни изследвания“ и на интернет страницата на Министерство на образованието и науката.</w:t>
      </w:r>
    </w:p>
    <w:p w14:paraId="72763B50" w14:textId="77777777" w:rsidR="00910F24" w:rsidRDefault="00910F24" w:rsidP="00082845">
      <w:pPr>
        <w:spacing w:before="120" w:after="120" w:line="276" w:lineRule="auto"/>
        <w:jc w:val="both"/>
        <w:rPr>
          <w:rFonts w:eastAsia="Calibri"/>
          <w:lang w:val="bg-BG" w:eastAsia="bg-BG"/>
        </w:rPr>
      </w:pPr>
      <w:r>
        <w:rPr>
          <w:rFonts w:eastAsia="Calibri"/>
          <w:lang w:val="bg-BG" w:eastAsia="bg-BG"/>
        </w:rPr>
        <w:t xml:space="preserve">Още информация и документи за кандидатставне </w:t>
      </w:r>
      <w:hyperlink r:id="rId70" w:history="1">
        <w:r w:rsidRPr="00910F24">
          <w:rPr>
            <w:rStyle w:val="Hyperlink"/>
            <w:rFonts w:eastAsia="Calibri"/>
            <w:lang w:val="bg-BG" w:eastAsia="bg-BG"/>
          </w:rPr>
          <w:t>ТУК</w:t>
        </w:r>
      </w:hyperlink>
    </w:p>
    <w:p w14:paraId="4B7E8BFE" w14:textId="77777777" w:rsidR="005B2B4C" w:rsidRDefault="00082845" w:rsidP="00F2122A">
      <w:pPr>
        <w:spacing w:after="600"/>
        <w:jc w:val="both"/>
        <w:rPr>
          <w:rFonts w:eastAsia="Calibri"/>
          <w:b/>
          <w:lang w:val="en-US" w:eastAsia="bg-BG"/>
        </w:rPr>
      </w:pPr>
      <w:r w:rsidRPr="00082845">
        <w:rPr>
          <w:rFonts w:eastAsia="Calibri"/>
          <w:b/>
          <w:lang w:val="bg-BG" w:eastAsia="bg-BG"/>
        </w:rPr>
        <w:t xml:space="preserve">Краен срок: </w:t>
      </w:r>
      <w:r w:rsidRPr="00082845">
        <w:rPr>
          <w:rFonts w:eastAsia="Calibri"/>
          <w:b/>
          <w:lang w:val="en-US" w:eastAsia="bg-BG"/>
        </w:rPr>
        <w:t>31.12.2025 г</w:t>
      </w:r>
    </w:p>
    <w:p w14:paraId="45506895" w14:textId="3F521864" w:rsidR="00261B87" w:rsidRDefault="00261B87" w:rsidP="00F2122A">
      <w:pPr>
        <w:spacing w:after="600"/>
        <w:jc w:val="both"/>
        <w:rPr>
          <w:rFonts w:eastAsia="Calibri"/>
          <w:b/>
          <w:lang w:val="bg-BG" w:eastAsia="bg-BG"/>
        </w:rPr>
      </w:pPr>
      <w:r>
        <w:rPr>
          <w:rFonts w:eastAsia="Calibri"/>
          <w:b/>
          <w:lang w:val="bg-BG" w:eastAsia="bg-BG"/>
        </w:rPr>
        <w:br w:type="page"/>
      </w:r>
    </w:p>
    <w:p w14:paraId="13373318" w14:textId="77777777" w:rsidR="00082845" w:rsidRPr="00082845" w:rsidRDefault="00082845" w:rsidP="00082845">
      <w:pPr>
        <w:spacing w:after="600"/>
        <w:jc w:val="both"/>
        <w:rPr>
          <w:rFonts w:eastAsia="Calibri"/>
          <w:b/>
          <w:lang w:val="bg-BG" w:eastAsia="bg-BG"/>
        </w:rPr>
        <w:sectPr w:rsidR="00082845" w:rsidRPr="00082845" w:rsidSect="004850B7">
          <w:footerReference w:type="default" r:id="rId71"/>
          <w:pgSz w:w="11906" w:h="16838"/>
          <w:pgMar w:top="1417" w:right="1133" w:bottom="1417" w:left="1417" w:header="708" w:footer="708" w:gutter="0"/>
          <w:cols w:space="708"/>
          <w:docGrid w:linePitch="360"/>
        </w:sectPr>
      </w:pPr>
    </w:p>
    <w:p w14:paraId="38C8EE07" w14:textId="77777777" w:rsidR="00AC582E" w:rsidRPr="00A10210" w:rsidRDefault="00912146" w:rsidP="00510D99">
      <w:pPr>
        <w:pStyle w:val="Events"/>
      </w:pPr>
      <w:bookmarkStart w:id="36" w:name="_Toc210556409"/>
      <w:r w:rsidRPr="00A10210">
        <w:t>СЪБИТИЯ</w:t>
      </w:r>
      <w:bookmarkEnd w:id="36"/>
    </w:p>
    <w:p w14:paraId="0F604A7A" w14:textId="77777777" w:rsidR="00164E65" w:rsidRPr="00725B6D" w:rsidRDefault="00164E65" w:rsidP="003157C9">
      <w:pPr>
        <w:spacing w:line="276" w:lineRule="auto"/>
        <w:rPr>
          <w:sz w:val="2"/>
          <w:szCs w:val="2"/>
        </w:rPr>
      </w:pPr>
      <w:r w:rsidRPr="00725B6D">
        <w:rPr>
          <w:sz w:val="2"/>
          <w:szCs w:val="2"/>
        </w:rPr>
        <w:t> </w:t>
      </w:r>
    </w:p>
    <w:p w14:paraId="735870D4" w14:textId="6F95435D" w:rsidR="005E377F" w:rsidRDefault="005E377F" w:rsidP="005E377F">
      <w:pPr>
        <w:spacing w:after="100" w:afterAutospacing="1" w:line="276" w:lineRule="auto"/>
        <w:jc w:val="both"/>
        <w:rPr>
          <w:b/>
          <w:color w:val="E36C0A" w:themeColor="accent6" w:themeShade="BF"/>
          <w:lang w:val="en-US" w:eastAsia="en-US"/>
        </w:rPr>
      </w:pPr>
      <w:hyperlink r:id="rId72" w:history="1">
        <w:r w:rsidRPr="005E377F">
          <w:rPr>
            <w:rStyle w:val="Hyperlink"/>
            <w:b/>
            <w:color w:val="E36C0A" w:themeColor="accent6" w:themeShade="BF"/>
            <w:lang w:val="en-US" w:eastAsia="en-US"/>
          </w:rPr>
          <w:t>10th International Conference on Advanced Research in Social Sciences and Humanities, 24 - 26 October 2025, Geneva, Switzerland</w:t>
        </w:r>
      </w:hyperlink>
    </w:p>
    <w:p w14:paraId="56CC689E" w14:textId="6E3E45F8" w:rsidR="005E377F" w:rsidRDefault="005E377F" w:rsidP="005E377F">
      <w:pPr>
        <w:spacing w:after="100" w:afterAutospacing="1" w:line="276" w:lineRule="auto"/>
        <w:jc w:val="both"/>
        <w:rPr>
          <w:lang w:val="en-US" w:eastAsia="en-US"/>
        </w:rPr>
      </w:pPr>
      <w:r w:rsidRPr="005E377F">
        <w:rPr>
          <w:lang w:val="en-US" w:eastAsia="en-US"/>
        </w:rPr>
        <w:t>This conference offers a dynamic platform to share knowledge, explore new ideas, and build meaningful academic connections.</w:t>
      </w:r>
      <w:r>
        <w:rPr>
          <w:lang w:val="en-US" w:eastAsia="en-US"/>
        </w:rPr>
        <w:t xml:space="preserve"> </w:t>
      </w:r>
      <w:r w:rsidRPr="005E377F">
        <w:rPr>
          <w:lang w:val="en-US" w:eastAsia="en-US"/>
        </w:rPr>
        <w:t>Whether you are an experienced scholar or an emerging researcher, ICARSH 2025 provides invaluable opportunities to grow professionally and academically.</w:t>
      </w:r>
    </w:p>
    <w:p w14:paraId="4B1A46E4" w14:textId="4EC67BC9" w:rsidR="00F776AC" w:rsidRPr="00F063D3" w:rsidRDefault="00F776AC" w:rsidP="00F776AC">
      <w:pPr>
        <w:spacing w:after="100" w:afterAutospacing="1" w:line="276" w:lineRule="auto"/>
        <w:jc w:val="both"/>
        <w:rPr>
          <w:b/>
          <w:color w:val="E36C0A" w:themeColor="accent6" w:themeShade="BF"/>
          <w:lang w:val="en-US" w:eastAsia="en-US"/>
        </w:rPr>
      </w:pPr>
      <w:hyperlink r:id="rId73" w:history="1">
        <w:r w:rsidRPr="00F063D3">
          <w:rPr>
            <w:rStyle w:val="Hyperlink"/>
            <w:b/>
            <w:color w:val="E36C0A" w:themeColor="accent6" w:themeShade="BF"/>
            <w:lang w:val="en-US" w:eastAsia="en-US"/>
          </w:rPr>
          <w:t>Smart City Expo World Congress 2025, 4 – 6 November 2025, Barcelona, Spain</w:t>
        </w:r>
      </w:hyperlink>
    </w:p>
    <w:p w14:paraId="660F3599" w14:textId="6325443B" w:rsidR="00F776AC" w:rsidRDefault="00566421" w:rsidP="005E377F">
      <w:pPr>
        <w:spacing w:after="100" w:afterAutospacing="1" w:line="276" w:lineRule="auto"/>
        <w:jc w:val="both"/>
        <w:rPr>
          <w:lang w:val="en-US" w:eastAsia="en-US"/>
        </w:rPr>
      </w:pPr>
      <w:r w:rsidRPr="00566421">
        <w:rPr>
          <w:lang w:eastAsia="en-US"/>
        </w:rPr>
        <w:t>Smart City Expo is the place to catalyse a powerful urban tomorrow worldwide. Every year, the event brings together leaders from global companies, governments and organisations to move cities towards a better future. Their goal is to collectivise urban innovation across the globe and empower cities to tackle the critical challenges facing them today.This event is on a mission to accelerate a brighter urban paradigm towards green, efficient and thriving cities that leave no one behind.</w:t>
      </w:r>
    </w:p>
    <w:p w14:paraId="56402D09" w14:textId="05EE876C" w:rsidR="00390BE2" w:rsidRPr="00F063D3" w:rsidRDefault="00390BE2" w:rsidP="00390BE2">
      <w:pPr>
        <w:spacing w:after="100" w:afterAutospacing="1" w:line="276" w:lineRule="auto"/>
        <w:jc w:val="both"/>
        <w:rPr>
          <w:b/>
          <w:color w:val="E36C0A" w:themeColor="accent6" w:themeShade="BF"/>
          <w:lang w:val="en-US" w:eastAsia="en-US"/>
        </w:rPr>
      </w:pPr>
      <w:hyperlink r:id="rId74" w:history="1">
        <w:r w:rsidRPr="00F063D3">
          <w:rPr>
            <w:rStyle w:val="Hyperlink"/>
            <w:b/>
            <w:color w:val="E36C0A" w:themeColor="accent6" w:themeShade="BF"/>
            <w:lang w:val="en-US" w:eastAsia="en-US"/>
          </w:rPr>
          <w:t xml:space="preserve">12th International Conference on Computer Science and Engineering, </w:t>
        </w:r>
        <w:r w:rsidR="00EB6DA2" w:rsidRPr="00F063D3">
          <w:rPr>
            <w:rStyle w:val="Hyperlink"/>
            <w:b/>
            <w:color w:val="E36C0A" w:themeColor="accent6" w:themeShade="BF"/>
            <w:lang w:val="en-US" w:eastAsia="en-US"/>
          </w:rPr>
          <w:t>8</w:t>
        </w:r>
        <w:r w:rsidRPr="00F063D3">
          <w:rPr>
            <w:rStyle w:val="Hyperlink"/>
            <w:b/>
            <w:color w:val="E36C0A" w:themeColor="accent6" w:themeShade="BF"/>
            <w:lang w:val="en-US" w:eastAsia="en-US"/>
          </w:rPr>
          <w:t>-9 November 2025, Melbourne, Australia</w:t>
        </w:r>
      </w:hyperlink>
    </w:p>
    <w:p w14:paraId="5A86F4D1" w14:textId="2E4ED3A1" w:rsidR="00390BE2" w:rsidRDefault="00EB6DA2" w:rsidP="005E377F">
      <w:pPr>
        <w:spacing w:after="100" w:afterAutospacing="1" w:line="276" w:lineRule="auto"/>
        <w:jc w:val="both"/>
        <w:rPr>
          <w:lang w:val="en-US" w:eastAsia="en-US"/>
        </w:rPr>
      </w:pPr>
      <w:r w:rsidRPr="00EB6DA2">
        <w:rPr>
          <w:lang w:eastAsia="en-US"/>
        </w:rPr>
        <w:t>12</w:t>
      </w:r>
      <w:r w:rsidRPr="00EB6DA2">
        <w:rPr>
          <w:vertAlign w:val="superscript"/>
          <w:lang w:eastAsia="en-US"/>
        </w:rPr>
        <w:t>th</w:t>
      </w:r>
      <w:r w:rsidRPr="00EB6DA2">
        <w:rPr>
          <w:lang w:eastAsia="en-US"/>
        </w:rPr>
        <w:t> International Conference on Computer Science and Engineering (CSEN 2025) will provide an excellent international forum for sharing knowledge and results in theory, methodology and applications of Computing. The goal of this conference is to bring together researchers and practitioners from academia and industry to focus on Computer science &amp; Computer Engineering advancements and establishing new collaborations in these areas. Original research papers, state-of-the-art reviews are invited for publication in all areas of Computer Science &amp; Computer Engineering.</w:t>
      </w:r>
    </w:p>
    <w:p w14:paraId="577E1978" w14:textId="00D49DC2" w:rsidR="004A7227" w:rsidRPr="004A7227" w:rsidRDefault="004A7227" w:rsidP="004A7227">
      <w:pPr>
        <w:tabs>
          <w:tab w:val="num" w:pos="1440"/>
        </w:tabs>
        <w:spacing w:after="100" w:afterAutospacing="1" w:line="276" w:lineRule="auto"/>
        <w:jc w:val="both"/>
        <w:rPr>
          <w:b/>
          <w:color w:val="E36C0A" w:themeColor="accent6" w:themeShade="BF"/>
          <w:lang w:val="en-US" w:eastAsia="en-US"/>
        </w:rPr>
      </w:pPr>
      <w:hyperlink r:id="rId75" w:history="1">
        <w:r w:rsidRPr="004A7227">
          <w:rPr>
            <w:rStyle w:val="Hyperlink"/>
            <w:b/>
            <w:bCs/>
            <w:color w:val="E36C0A" w:themeColor="accent6" w:themeShade="BF"/>
            <w:lang w:val="en-US" w:eastAsia="en-US"/>
          </w:rPr>
          <w:t xml:space="preserve">2025 European Quality Assurance Forum: </w:t>
        </w:r>
        <w:r w:rsidRPr="004A7227">
          <w:rPr>
            <w:rStyle w:val="Hyperlink"/>
            <w:b/>
            <w:color w:val="E36C0A" w:themeColor="accent6" w:themeShade="BF"/>
            <w:lang w:val="en-US" w:eastAsia="en-US"/>
          </w:rPr>
          <w:t>QA in times of crises – Ensuring stability, autonomy and international cooperation in higher education, 12 - 14 November 2025, Budapest, Hungary</w:t>
        </w:r>
      </w:hyperlink>
    </w:p>
    <w:p w14:paraId="7C52BBD4" w14:textId="5574B1F6" w:rsidR="004A7227" w:rsidRDefault="004A7227" w:rsidP="004A7227">
      <w:pPr>
        <w:tabs>
          <w:tab w:val="num" w:pos="1440"/>
        </w:tabs>
        <w:spacing w:after="100" w:afterAutospacing="1" w:line="276" w:lineRule="auto"/>
        <w:jc w:val="both"/>
        <w:rPr>
          <w:color w:val="26324B"/>
          <w:lang w:val="en-US" w:eastAsia="en-US"/>
        </w:rPr>
      </w:pPr>
      <w:r w:rsidRPr="004A7227">
        <w:rPr>
          <w:color w:val="26324B"/>
          <w:lang w:val="en-US" w:eastAsia="en-US"/>
        </w:rPr>
        <w:t>The European Quality Assurance Forum (EQAF) provides a platform for discussion, professional development and exchange of experiences among the main stakeholders in quality assurance (QA). The Forum will be of interest to rectors and vice-rectors responsible for QA, QA officers in higher education institutions, students, QA agency staff and researchers working in higher education or the QA field.</w:t>
      </w:r>
      <w:r w:rsidR="00C50C52">
        <w:rPr>
          <w:color w:val="26324B"/>
          <w:lang w:val="en-US" w:eastAsia="en-US"/>
        </w:rPr>
        <w:t xml:space="preserve"> </w:t>
      </w:r>
      <w:r w:rsidRPr="004A7227">
        <w:rPr>
          <w:color w:val="26324B"/>
          <w:lang w:val="en-US" w:eastAsia="en-US"/>
        </w:rPr>
        <w:t>This year’s Forum, entitled </w:t>
      </w:r>
      <w:r w:rsidRPr="004A7227">
        <w:rPr>
          <w:b/>
          <w:bCs/>
          <w:color w:val="26324B"/>
          <w:lang w:val="en-US" w:eastAsia="en-US"/>
        </w:rPr>
        <w:t>‘</w:t>
      </w:r>
      <w:r w:rsidRPr="0070673A">
        <w:rPr>
          <w:bCs/>
          <w:color w:val="26324B"/>
          <w:lang w:val="en-US" w:eastAsia="en-US"/>
        </w:rPr>
        <w:t>QA in times of crises - Ensuring stability, autonomy and international cooperation in higher education’</w:t>
      </w:r>
      <w:r w:rsidRPr="004A7227">
        <w:rPr>
          <w:b/>
          <w:bCs/>
          <w:color w:val="26324B"/>
          <w:lang w:val="en-US" w:eastAsia="en-US"/>
        </w:rPr>
        <w:t>,</w:t>
      </w:r>
      <w:r w:rsidRPr="004A7227">
        <w:rPr>
          <w:color w:val="26324B"/>
          <w:lang w:val="en-US" w:eastAsia="en-US"/>
        </w:rPr>
        <w:t> will combine sessions about European policies and trends, research, and practical case examples related to the Forum theme and more generally about current developments in quality assurance.</w:t>
      </w:r>
    </w:p>
    <w:p w14:paraId="49D27B71" w14:textId="430E888B" w:rsidR="001E7070" w:rsidRPr="001E7070" w:rsidRDefault="001E7070" w:rsidP="001E7070">
      <w:pPr>
        <w:tabs>
          <w:tab w:val="num" w:pos="720"/>
          <w:tab w:val="num" w:pos="1440"/>
        </w:tabs>
        <w:spacing w:after="100" w:afterAutospacing="1" w:line="276" w:lineRule="auto"/>
        <w:jc w:val="both"/>
        <w:rPr>
          <w:b/>
          <w:color w:val="E36C0A" w:themeColor="accent6" w:themeShade="BF"/>
          <w:u w:val="single"/>
          <w:lang w:val="en-US" w:eastAsia="en-US"/>
        </w:rPr>
      </w:pPr>
      <w:hyperlink r:id="rId76" w:history="1">
        <w:r w:rsidRPr="001E7070">
          <w:rPr>
            <w:rStyle w:val="Hyperlink"/>
            <w:b/>
            <w:color w:val="E36C0A" w:themeColor="accent6" w:themeShade="BF"/>
            <w:lang w:val="en-US" w:eastAsia="en-US"/>
          </w:rPr>
          <w:t>From knowledge to impact: Shaping Europe’s next innovation wave</w:t>
        </w:r>
      </w:hyperlink>
      <w:r w:rsidRPr="001E7070">
        <w:rPr>
          <w:b/>
          <w:color w:val="E36C0A" w:themeColor="accent6" w:themeShade="BF"/>
          <w:u w:val="single"/>
          <w:lang w:val="en-US" w:eastAsia="en-US"/>
        </w:rPr>
        <w:t>, 13 November 2025, Brussels, Belgium</w:t>
      </w:r>
    </w:p>
    <w:p w14:paraId="07438C65" w14:textId="0138BBCE" w:rsidR="001E7070" w:rsidRPr="001E7070" w:rsidRDefault="001E7070" w:rsidP="001E7070">
      <w:pPr>
        <w:tabs>
          <w:tab w:val="num" w:pos="1440"/>
        </w:tabs>
        <w:spacing w:after="100" w:afterAutospacing="1" w:line="276" w:lineRule="auto"/>
        <w:jc w:val="both"/>
        <w:rPr>
          <w:color w:val="26324B"/>
          <w:lang w:val="en-US" w:eastAsia="en-US"/>
        </w:rPr>
      </w:pPr>
      <w:r w:rsidRPr="001E7070">
        <w:rPr>
          <w:color w:val="26324B"/>
          <w:lang w:val="en-US" w:eastAsia="en-US"/>
        </w:rPr>
        <w:t>The sessions highlight main initiatives and practical considerations under the Startup and Scaleup Strategy, the Research and Technology Infrastructures Strategy, and ERA Policy Agenda 2025-2027. The event provides a unique opportunity for stakeholders in the research and innovation ecosystem to meet, find out more about the latest policy developments and support initiatives, exchange views and discuss about challenges, opportunities, best practices and possibilities to enhance collaboration.</w:t>
      </w:r>
    </w:p>
    <w:p w14:paraId="2B56663C" w14:textId="2CE3CFE2" w:rsidR="004A7227" w:rsidRPr="00661D5D" w:rsidRDefault="00773CC6" w:rsidP="00B45E81">
      <w:pPr>
        <w:tabs>
          <w:tab w:val="num" w:pos="1440"/>
        </w:tabs>
        <w:spacing w:after="100" w:afterAutospacing="1" w:line="276" w:lineRule="auto"/>
        <w:jc w:val="both"/>
        <w:rPr>
          <w:b/>
          <w:color w:val="E36C0A" w:themeColor="accent6" w:themeShade="BF"/>
          <w:lang w:val="en-US" w:eastAsia="en-US"/>
        </w:rPr>
      </w:pPr>
      <w:hyperlink r:id="rId77" w:history="1">
        <w:r w:rsidRPr="00661D5D">
          <w:rPr>
            <w:rStyle w:val="Hyperlink"/>
            <w:b/>
            <w:color w:val="E36C0A" w:themeColor="accent6" w:themeShade="BF"/>
            <w:lang w:val="en-US" w:eastAsia="en-US"/>
          </w:rPr>
          <w:t>Reigniting Growth: Firm-Level Insights into Productivity and Economic Dynamism</w:t>
        </w:r>
        <w:r w:rsidR="006F13B0" w:rsidRPr="00661D5D">
          <w:rPr>
            <w:rStyle w:val="Hyperlink"/>
            <w:b/>
            <w:color w:val="E36C0A" w:themeColor="accent6" w:themeShade="BF"/>
            <w:lang w:val="en-US" w:eastAsia="en-US"/>
          </w:rPr>
          <w:t>, 17 November 2025, Brussels, Belgium</w:t>
        </w:r>
      </w:hyperlink>
    </w:p>
    <w:p w14:paraId="16D37CB1" w14:textId="4F052218" w:rsidR="006F13B0" w:rsidRDefault="006F13B0" w:rsidP="00B45E81">
      <w:pPr>
        <w:tabs>
          <w:tab w:val="num" w:pos="1440"/>
        </w:tabs>
        <w:spacing w:after="100" w:afterAutospacing="1" w:line="276" w:lineRule="auto"/>
        <w:jc w:val="both"/>
        <w:rPr>
          <w:color w:val="26324B"/>
          <w:lang w:eastAsia="en-US"/>
        </w:rPr>
      </w:pPr>
      <w:r>
        <w:rPr>
          <w:color w:val="26324B"/>
          <w:lang w:eastAsia="en-US"/>
        </w:rPr>
        <w:t xml:space="preserve">This </w:t>
      </w:r>
      <w:r w:rsidRPr="006F13B0">
        <w:rPr>
          <w:color w:val="26324B"/>
          <w:lang w:eastAsia="en-US"/>
        </w:rPr>
        <w:t xml:space="preserve">research conference </w:t>
      </w:r>
      <w:r>
        <w:rPr>
          <w:color w:val="26324B"/>
          <w:lang w:eastAsia="en-US"/>
        </w:rPr>
        <w:t xml:space="preserve">is </w:t>
      </w:r>
      <w:r w:rsidRPr="006F13B0">
        <w:rPr>
          <w:color w:val="26324B"/>
          <w:lang w:eastAsia="en-US"/>
        </w:rPr>
        <w:t xml:space="preserve">hosted by the Directorate-General for Research &amp; Innovation and the OECD on reigniting growth through firm-level insights into productivity and business dynamics. </w:t>
      </w:r>
      <w:r>
        <w:rPr>
          <w:color w:val="26324B"/>
          <w:lang w:eastAsia="en-US"/>
        </w:rPr>
        <w:t>It will e</w:t>
      </w:r>
      <w:r w:rsidRPr="006F13B0">
        <w:rPr>
          <w:color w:val="26324B"/>
          <w:lang w:eastAsia="en-US"/>
        </w:rPr>
        <w:t>xplore links to trade, competition, the green transition and inclusive growth</w:t>
      </w:r>
      <w:r>
        <w:rPr>
          <w:color w:val="26324B"/>
          <w:lang w:eastAsia="en-US"/>
        </w:rPr>
        <w:t>.</w:t>
      </w:r>
    </w:p>
    <w:p w14:paraId="5C50451B" w14:textId="7288BBD4" w:rsidR="006E1687" w:rsidRPr="00F063D3" w:rsidRDefault="006E1687" w:rsidP="006E1687">
      <w:pPr>
        <w:tabs>
          <w:tab w:val="num" w:pos="1440"/>
        </w:tabs>
        <w:spacing w:after="100" w:afterAutospacing="1" w:line="276" w:lineRule="auto"/>
        <w:jc w:val="both"/>
        <w:rPr>
          <w:b/>
          <w:color w:val="E36C0A" w:themeColor="accent6" w:themeShade="BF"/>
          <w:lang w:val="en-US" w:eastAsia="en-US"/>
        </w:rPr>
      </w:pPr>
      <w:hyperlink r:id="rId78" w:history="1">
        <w:r w:rsidRPr="00F063D3">
          <w:rPr>
            <w:rStyle w:val="Hyperlink"/>
            <w:b/>
            <w:color w:val="E36C0A" w:themeColor="accent6" w:themeShade="BF"/>
            <w:lang w:val="en-US" w:eastAsia="en-US"/>
          </w:rPr>
          <w:t>Data Science Conference (DSC) 2025, 17 – 21 November 2025, Belgrade, Serbia</w:t>
        </w:r>
      </w:hyperlink>
    </w:p>
    <w:p w14:paraId="029ABB6A" w14:textId="442EA6B8" w:rsidR="006E1687" w:rsidRDefault="006E1687" w:rsidP="006E1687">
      <w:pPr>
        <w:tabs>
          <w:tab w:val="num" w:pos="1440"/>
        </w:tabs>
        <w:spacing w:after="100" w:afterAutospacing="1" w:line="276" w:lineRule="auto"/>
        <w:jc w:val="both"/>
        <w:rPr>
          <w:color w:val="26324B"/>
          <w:lang w:eastAsia="en-US"/>
        </w:rPr>
      </w:pPr>
      <w:r>
        <w:rPr>
          <w:color w:val="26324B"/>
          <w:lang w:eastAsia="en-US"/>
        </w:rPr>
        <w:t>T</w:t>
      </w:r>
      <w:r w:rsidRPr="006E1687">
        <w:rPr>
          <w:color w:val="26324B"/>
          <w:lang w:eastAsia="en-US"/>
        </w:rPr>
        <w:t>he conference will feature over 300 expert talks, workshops, and discussions on topics like AI, machine learning, big data, robotics, and AI safety. As a sponsor-free and vendor-free event, DSC provides an unbiased platform for knowledge exchange and collaboration. Attendees will gain insights into cutting-edge technologies and have the opportunity to network with industry leaders in a unique, focused environment.</w:t>
      </w:r>
    </w:p>
    <w:p w14:paraId="2F8026B5" w14:textId="77777777" w:rsidR="00F063D3" w:rsidRPr="00F063D3" w:rsidRDefault="00F063D3" w:rsidP="00F063D3">
      <w:pPr>
        <w:tabs>
          <w:tab w:val="num" w:pos="1440"/>
        </w:tabs>
        <w:spacing w:after="100" w:afterAutospacing="1" w:line="276" w:lineRule="auto"/>
        <w:jc w:val="both"/>
        <w:rPr>
          <w:b/>
          <w:bCs/>
          <w:color w:val="E36C0A" w:themeColor="accent6" w:themeShade="BF"/>
          <w:lang w:val="en-US" w:eastAsia="en-US"/>
        </w:rPr>
      </w:pPr>
      <w:hyperlink r:id="rId79" w:history="1">
        <w:r w:rsidRPr="00F063D3">
          <w:rPr>
            <w:rStyle w:val="Hyperlink"/>
            <w:b/>
            <w:bCs/>
            <w:color w:val="E36C0A" w:themeColor="accent6" w:themeShade="BF"/>
            <w:lang w:val="en-US" w:eastAsia="en-US"/>
          </w:rPr>
          <w:t xml:space="preserve">2026 EUA-CDE Thematic Workshop: </w:t>
        </w:r>
        <w:r w:rsidRPr="00F063D3">
          <w:rPr>
            <w:rStyle w:val="Hyperlink"/>
            <w:b/>
            <w:color w:val="E36C0A" w:themeColor="accent6" w:themeShade="BF"/>
            <w:lang w:val="en-US" w:eastAsia="en-US"/>
          </w:rPr>
          <w:t>Doctoral education for the future of European R&amp;I, 15 - 16 January 2026, Liège, Belgium</w:t>
        </w:r>
      </w:hyperlink>
    </w:p>
    <w:p w14:paraId="6259C99D" w14:textId="77777777" w:rsidR="00F063D3" w:rsidRPr="007542AB" w:rsidRDefault="00F063D3" w:rsidP="00F063D3">
      <w:pPr>
        <w:tabs>
          <w:tab w:val="num" w:pos="1440"/>
        </w:tabs>
        <w:spacing w:after="100" w:afterAutospacing="1" w:line="276" w:lineRule="auto"/>
        <w:jc w:val="both"/>
        <w:rPr>
          <w:color w:val="26324B"/>
          <w:lang w:val="en-US" w:eastAsia="en-US"/>
        </w:rPr>
      </w:pPr>
      <w:r w:rsidRPr="007542AB">
        <w:rPr>
          <w:color w:val="26324B"/>
          <w:lang w:val="en-US" w:eastAsia="en-US"/>
        </w:rPr>
        <w:t>Through keynote speeches, panel discussions and hands-on breakout sessions, EUA-CDE members will learn more about the proposals for the next EU funding programmes, exchange experiences and discuss how to speak with a strong voice for doctoral education. Hosted by the University of Liège in Belgium, the workshop will also showcase institutional strategies and best practices from EUA-CDE member universities on leveraging EU funding and policy instruments and explore what could be improved in the next EU funding programmes to support Europe’s future generation of researchers and innovators.</w:t>
      </w:r>
    </w:p>
    <w:p w14:paraId="5B1933B7" w14:textId="762C614D" w:rsidR="00343088" w:rsidRPr="00F063D3" w:rsidRDefault="00343088" w:rsidP="00B45E81">
      <w:pPr>
        <w:tabs>
          <w:tab w:val="num" w:pos="1440"/>
        </w:tabs>
        <w:spacing w:after="100" w:afterAutospacing="1" w:line="276" w:lineRule="auto"/>
        <w:jc w:val="both"/>
        <w:rPr>
          <w:b/>
          <w:color w:val="E36C0A" w:themeColor="accent6" w:themeShade="BF"/>
          <w:shd w:val="clear" w:color="auto" w:fill="FFFFFF"/>
        </w:rPr>
      </w:pPr>
      <w:hyperlink r:id="rId80" w:history="1">
        <w:r w:rsidRPr="00F063D3">
          <w:rPr>
            <w:rStyle w:val="Hyperlink"/>
            <w:b/>
            <w:color w:val="E36C0A" w:themeColor="accent6" w:themeShade="BF"/>
            <w:lang w:eastAsia="en-US"/>
          </w:rPr>
          <w:t>Summer Institute for the Study of East Central and Southeastern Europe</w:t>
        </w:r>
        <w:r w:rsidR="00C007DA" w:rsidRPr="00F063D3">
          <w:rPr>
            <w:rStyle w:val="Hyperlink"/>
            <w:b/>
            <w:color w:val="E36C0A" w:themeColor="accent6" w:themeShade="BF"/>
            <w:lang w:eastAsia="en-US"/>
          </w:rPr>
          <w:t xml:space="preserve">, 3 – 6 June 2026, </w:t>
        </w:r>
        <w:r w:rsidR="00C007DA" w:rsidRPr="00F063D3">
          <w:rPr>
            <w:rStyle w:val="Hyperlink"/>
            <w:b/>
            <w:color w:val="E36C0A" w:themeColor="accent6" w:themeShade="BF"/>
            <w:shd w:val="clear" w:color="auto" w:fill="FFFFFF"/>
          </w:rPr>
          <w:t>Blagoevgrad, Bulgaria </w:t>
        </w:r>
      </w:hyperlink>
    </w:p>
    <w:p w14:paraId="353C669F" w14:textId="77777777" w:rsidR="00C007DA" w:rsidRDefault="00C007DA" w:rsidP="00C007DA">
      <w:pPr>
        <w:tabs>
          <w:tab w:val="num" w:pos="1440"/>
        </w:tabs>
        <w:spacing w:line="276" w:lineRule="auto"/>
        <w:jc w:val="both"/>
        <w:rPr>
          <w:color w:val="26324B"/>
          <w:lang w:val="en-US" w:eastAsia="en-US"/>
        </w:rPr>
      </w:pPr>
      <w:r w:rsidRPr="00C007DA">
        <w:rPr>
          <w:color w:val="26324B"/>
          <w:lang w:val="en-US" w:eastAsia="en-US"/>
        </w:rPr>
        <w:t>The Summer Institute for the Study of East Central and Southeastern Europe (SISECSE) is a two-week residential workshop that provides scholars of Eastern Europe time and space to dedicate to their own research and writing in a collaborative and interdisciplinary setting. ACLS in partnership with the Centre for Advanced Study Sofia (CAS) will convene leading scholars from Eastern Europe and North America for a two-week residency in Blagoevgrad, Bulgaria</w:t>
      </w:r>
      <w:r>
        <w:rPr>
          <w:color w:val="26324B"/>
          <w:lang w:val="bg-BG" w:eastAsia="en-US"/>
        </w:rPr>
        <w:t xml:space="preserve">. </w:t>
      </w:r>
      <w:r>
        <w:rPr>
          <w:color w:val="26324B"/>
          <w:lang w:val="en-US" w:eastAsia="en-US"/>
        </w:rPr>
        <w:t xml:space="preserve">This is </w:t>
      </w:r>
      <w:r w:rsidRPr="00C007DA">
        <w:rPr>
          <w:color w:val="26324B"/>
          <w:lang w:val="en-US" w:eastAsia="en-US"/>
        </w:rPr>
        <w:t xml:space="preserve">also </w:t>
      </w:r>
      <w:r>
        <w:rPr>
          <w:color w:val="26324B"/>
          <w:lang w:val="en-US" w:eastAsia="en-US"/>
        </w:rPr>
        <w:t xml:space="preserve">an </w:t>
      </w:r>
      <w:r w:rsidRPr="00C007DA">
        <w:rPr>
          <w:color w:val="26324B"/>
          <w:lang w:val="en-US" w:eastAsia="en-US"/>
        </w:rPr>
        <w:t xml:space="preserve">opportunity </w:t>
      </w:r>
      <w:r>
        <w:rPr>
          <w:color w:val="26324B"/>
          <w:lang w:val="en-US" w:eastAsia="en-US"/>
        </w:rPr>
        <w:t>for the p</w:t>
      </w:r>
      <w:r w:rsidRPr="00C007DA">
        <w:rPr>
          <w:color w:val="26324B"/>
          <w:lang w:val="en-US" w:eastAsia="en-US"/>
        </w:rPr>
        <w:t>articipating scholars to undertake local fieldwork, including archival or collections research, interviews, site surveys, or other forms of data collection. Fieldwork is not a requirement for participation.</w:t>
      </w:r>
      <w:r>
        <w:rPr>
          <w:color w:val="26324B"/>
          <w:lang w:val="en-US" w:eastAsia="en-US"/>
        </w:rPr>
        <w:t xml:space="preserve"> </w:t>
      </w:r>
    </w:p>
    <w:p w14:paraId="3ED7440C" w14:textId="50BAD673" w:rsidR="00C007DA" w:rsidRDefault="00C007DA" w:rsidP="00C007DA">
      <w:pPr>
        <w:tabs>
          <w:tab w:val="num" w:pos="1440"/>
        </w:tabs>
        <w:spacing w:after="100" w:afterAutospacing="1" w:line="276" w:lineRule="auto"/>
        <w:jc w:val="both"/>
        <w:rPr>
          <w:b/>
          <w:color w:val="26324B"/>
          <w:lang w:val="en-US" w:eastAsia="en-US"/>
        </w:rPr>
      </w:pPr>
      <w:r w:rsidRPr="00C007DA">
        <w:rPr>
          <w:b/>
          <w:color w:val="26324B"/>
          <w:lang w:val="en-US" w:eastAsia="en-US"/>
        </w:rPr>
        <w:t>Deadline for application: 2 December 2025</w:t>
      </w:r>
    </w:p>
    <w:p w14:paraId="19130E3B" w14:textId="77777777" w:rsidR="007542AB" w:rsidRPr="00C37BB6" w:rsidRDefault="007542AB" w:rsidP="00C37BB6">
      <w:pPr>
        <w:tabs>
          <w:tab w:val="num" w:pos="1440"/>
        </w:tabs>
        <w:spacing w:after="100" w:afterAutospacing="1" w:line="276" w:lineRule="auto"/>
        <w:jc w:val="both"/>
        <w:rPr>
          <w:b/>
          <w:color w:val="26324B"/>
          <w:lang w:val="en-US" w:eastAsia="en-US"/>
        </w:rPr>
      </w:pPr>
    </w:p>
    <w:p w14:paraId="2AC1D232" w14:textId="77777777" w:rsidR="00C007DA" w:rsidRPr="00C007DA" w:rsidRDefault="00C007DA" w:rsidP="00C007DA">
      <w:pPr>
        <w:tabs>
          <w:tab w:val="num" w:pos="1440"/>
        </w:tabs>
        <w:spacing w:after="100" w:afterAutospacing="1" w:line="276" w:lineRule="auto"/>
        <w:jc w:val="both"/>
        <w:rPr>
          <w:b/>
          <w:color w:val="26324B"/>
          <w:lang w:val="en-US" w:eastAsia="en-US"/>
        </w:rPr>
      </w:pPr>
    </w:p>
    <w:p w14:paraId="290009F9" w14:textId="77777777" w:rsidR="00C007DA" w:rsidRPr="00C007DA" w:rsidRDefault="00C007DA" w:rsidP="00B45E81">
      <w:pPr>
        <w:tabs>
          <w:tab w:val="num" w:pos="1440"/>
        </w:tabs>
        <w:spacing w:after="100" w:afterAutospacing="1" w:line="276" w:lineRule="auto"/>
        <w:jc w:val="both"/>
        <w:rPr>
          <w:color w:val="26324B"/>
          <w:lang w:val="en-US" w:eastAsia="en-US"/>
        </w:rPr>
      </w:pPr>
    </w:p>
    <w:p w14:paraId="4B322114" w14:textId="77777777" w:rsidR="00B45E81" w:rsidRDefault="00B45E81" w:rsidP="00B45E81">
      <w:pPr>
        <w:tabs>
          <w:tab w:val="num" w:pos="1440"/>
        </w:tabs>
        <w:spacing w:after="100" w:afterAutospacing="1" w:line="276" w:lineRule="auto"/>
        <w:jc w:val="both"/>
        <w:rPr>
          <w:color w:val="26324B"/>
          <w:lang w:val="en-US" w:eastAsia="en-US"/>
        </w:rPr>
      </w:pPr>
    </w:p>
    <w:p w14:paraId="2B39F3CB" w14:textId="694A6E29" w:rsidR="00B45E81" w:rsidRDefault="00B45E81" w:rsidP="00B45E81">
      <w:pPr>
        <w:tabs>
          <w:tab w:val="num" w:pos="1440"/>
        </w:tabs>
        <w:rPr>
          <w:color w:val="26324B"/>
          <w:lang w:val="en-US" w:eastAsia="en-US"/>
        </w:rPr>
      </w:pPr>
    </w:p>
    <w:p w14:paraId="67711CAB" w14:textId="77777777" w:rsidR="00B45E81" w:rsidRPr="00B45E81" w:rsidRDefault="00B45E81" w:rsidP="00B45E81">
      <w:pPr>
        <w:tabs>
          <w:tab w:val="num" w:pos="1440"/>
        </w:tabs>
        <w:rPr>
          <w:color w:val="26324B"/>
          <w:lang w:val="en-US" w:eastAsia="en-US"/>
        </w:rPr>
      </w:pPr>
    </w:p>
    <w:p w14:paraId="26238815" w14:textId="77777777" w:rsidR="00EF5DAE" w:rsidRDefault="00EF5DAE" w:rsidP="00457AE6">
      <w:pPr>
        <w:spacing w:before="120" w:after="100" w:afterAutospacing="1" w:line="276" w:lineRule="auto"/>
        <w:jc w:val="both"/>
      </w:pPr>
    </w:p>
    <w:p w14:paraId="35049CF4" w14:textId="77777777" w:rsidR="00022A5F" w:rsidRDefault="00022A5F" w:rsidP="00457AE6">
      <w:pPr>
        <w:spacing w:before="120" w:after="100" w:afterAutospacing="1" w:line="276" w:lineRule="auto"/>
        <w:jc w:val="both"/>
        <w:rPr>
          <w:lang w:val="en-US"/>
        </w:rPr>
      </w:pPr>
    </w:p>
    <w:p w14:paraId="0D6722B8" w14:textId="77777777" w:rsidR="00742F6F" w:rsidRPr="002A1300" w:rsidRDefault="00742F6F" w:rsidP="00457AE6">
      <w:pPr>
        <w:spacing w:before="120" w:after="100" w:afterAutospacing="1" w:line="276" w:lineRule="auto"/>
        <w:jc w:val="both"/>
        <w:rPr>
          <w:lang w:val="en-US"/>
        </w:rPr>
        <w:sectPr w:rsidR="00742F6F" w:rsidRPr="002A1300" w:rsidSect="002852EF">
          <w:footerReference w:type="default" r:id="rId81"/>
          <w:pgSz w:w="11906" w:h="16838"/>
          <w:pgMar w:top="1417" w:right="1417" w:bottom="1417" w:left="1417" w:header="708" w:footer="708" w:gutter="0"/>
          <w:cols w:space="708"/>
          <w:docGrid w:linePitch="360"/>
        </w:sectPr>
      </w:pPr>
    </w:p>
    <w:p w14:paraId="48ABB7FF" w14:textId="77777777" w:rsidR="00912146" w:rsidRDefault="00912146" w:rsidP="00B278E8">
      <w:pPr>
        <w:pStyle w:val="Publications"/>
      </w:pPr>
      <w:bookmarkStart w:id="37" w:name="_Toc210556410"/>
      <w:r>
        <w:t>ПУБЛИКАЦИИ</w:t>
      </w:r>
      <w:bookmarkEnd w:id="37"/>
    </w:p>
    <w:p w14:paraId="76F04EFB" w14:textId="77777777" w:rsidR="002218F8" w:rsidRPr="004B08D4" w:rsidRDefault="002218F8" w:rsidP="00601799">
      <w:pPr>
        <w:pStyle w:val="Heading2"/>
        <w:spacing w:after="120"/>
        <w:ind w:left="425" w:hanging="357"/>
        <w:rPr>
          <w:lang w:val="en-US"/>
        </w:rPr>
      </w:pPr>
      <w:bookmarkStart w:id="38" w:name="_Toc210556411"/>
      <w:r w:rsidRPr="004B08D4">
        <w:rPr>
          <w:lang w:val="en-US"/>
        </w:rPr>
        <w:t>Staff development in learning and teaching at European universities</w:t>
      </w:r>
      <w:bookmarkEnd w:id="38"/>
    </w:p>
    <w:p w14:paraId="1F49F75B" w14:textId="1853EFB8" w:rsidR="002218F8" w:rsidRPr="002218F8" w:rsidRDefault="002218F8" w:rsidP="002218F8">
      <w:pPr>
        <w:pStyle w:val="NormalWeb"/>
        <w:spacing w:line="276" w:lineRule="auto"/>
        <w:jc w:val="both"/>
        <w:rPr>
          <w:lang w:val="en-US"/>
        </w:rPr>
      </w:pPr>
      <w:r>
        <w:rPr>
          <w:noProof/>
          <w:lang w:eastAsia="en-GB"/>
        </w:rPr>
        <w:drawing>
          <wp:inline distT="0" distB="0" distL="0" distR="0" wp14:anchorId="6FA322A5" wp14:editId="7DF450F5">
            <wp:extent cx="1422000" cy="2012400"/>
            <wp:effectExtent l="0" t="0" r="698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2000" cy="2012400"/>
                    </a:xfrm>
                    <a:prstGeom prst="rect">
                      <a:avLst/>
                    </a:prstGeom>
                    <a:noFill/>
                  </pic:spPr>
                </pic:pic>
              </a:graphicData>
            </a:graphic>
          </wp:inline>
        </w:drawing>
      </w:r>
      <w:r w:rsidR="004B08D4" w:rsidRPr="002218F8">
        <w:rPr>
          <w:lang w:val="en-US"/>
        </w:rPr>
        <w:t xml:space="preserve"> </w:t>
      </w:r>
    </w:p>
    <w:p w14:paraId="67627E12" w14:textId="1BDC6A10" w:rsidR="004B08D4" w:rsidRDefault="002218F8" w:rsidP="009D3924">
      <w:pPr>
        <w:pStyle w:val="NormalWeb"/>
        <w:spacing w:before="0" w:beforeAutospacing="0" w:after="600" w:afterAutospacing="0" w:line="276" w:lineRule="auto"/>
        <w:jc w:val="both"/>
        <w:rPr>
          <w:rStyle w:val="Hyperlink"/>
          <w:b/>
          <w:bCs/>
          <w:lang w:val="en-US"/>
        </w:rPr>
      </w:pPr>
      <w:r w:rsidRPr="002218F8">
        <w:t>This report, the first outcome of the EU-funded STAFF-DEV project, is based on the results of a survey conducted in 2024, with over 160 responses collected from higher education institutions based in 40 countries across the European Higher Education Area. The report examines the national context in which staff development, i.e. opportunities for personnel involved in student learning to grow their professional competences and reflect on their role, conceptions and needs, takes place. Moreover, it explores the approaches and activities for staff development organised at HEIs and how staff development is connected with academic assessment and career progression.</w:t>
      </w:r>
      <w:r w:rsidR="004B08D4">
        <w:t xml:space="preserve"> </w:t>
      </w:r>
      <w:hyperlink r:id="rId83" w:tgtFrame="_blank" w:history="1">
        <w:r w:rsidR="004B08D4" w:rsidRPr="002218F8">
          <w:rPr>
            <w:rStyle w:val="Hyperlink"/>
            <w:b/>
            <w:bCs/>
            <w:lang w:val="en-US"/>
          </w:rPr>
          <w:t>Download      </w:t>
        </w:r>
      </w:hyperlink>
    </w:p>
    <w:p w14:paraId="23DA5256" w14:textId="77777777" w:rsidR="00F27CA5" w:rsidRPr="00F27CA5" w:rsidRDefault="00F27CA5" w:rsidP="009D3924">
      <w:pPr>
        <w:pStyle w:val="Heading2"/>
        <w:ind w:left="426"/>
        <w:rPr>
          <w:lang w:val="en-US"/>
        </w:rPr>
      </w:pPr>
      <w:bookmarkStart w:id="39" w:name="_Toc210556412"/>
      <w:r w:rsidRPr="00F27CA5">
        <w:rPr>
          <w:lang w:val="en-US"/>
        </w:rPr>
        <w:t>Religious and Non-Religious Narratives on Migration</w:t>
      </w:r>
      <w:bookmarkEnd w:id="39"/>
    </w:p>
    <w:p w14:paraId="0AA43A62" w14:textId="280F8CA0" w:rsidR="00F27CA5" w:rsidRPr="00F27CA5" w:rsidRDefault="00F27CA5" w:rsidP="00F27CA5">
      <w:pPr>
        <w:pStyle w:val="NormalWeb"/>
        <w:spacing w:before="0" w:beforeAutospacing="0" w:after="0" w:afterAutospacing="0" w:line="276" w:lineRule="auto"/>
        <w:jc w:val="both"/>
        <w:rPr>
          <w:lang w:val="en-US"/>
        </w:rPr>
      </w:pPr>
      <w:r>
        <w:rPr>
          <w:noProof/>
          <w:lang w:val="en-US"/>
        </w:rPr>
        <w:drawing>
          <wp:inline distT="0" distB="0" distL="0" distR="0" wp14:anchorId="227797A5" wp14:editId="4DAC3B37">
            <wp:extent cx="1454400" cy="214560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454400" cy="2145600"/>
                    </a:xfrm>
                    <a:prstGeom prst="rect">
                      <a:avLst/>
                    </a:prstGeom>
                    <a:noFill/>
                  </pic:spPr>
                </pic:pic>
              </a:graphicData>
            </a:graphic>
          </wp:inline>
        </w:drawing>
      </w:r>
      <w:r w:rsidRPr="00F27CA5">
        <w:rPr>
          <w:iCs/>
          <w:lang w:val="en-US"/>
        </w:rPr>
        <w:t>The book emerges from COST Action COREnet, a European research network initiated in 2021 that connects theory and practice in the field of migration and religious diversity. Over the course of several years, COREnet scholars from diverse disciplines and cultural contexts engaged in collaborative research, dialogical formats, and innovative methodologies to critically analyse how narratives influence migration experiences and to explore the role of religion and secular worldviews in these processes.</w:t>
      </w:r>
    </w:p>
    <w:p w14:paraId="59608530" w14:textId="77777777" w:rsidR="00F27CA5" w:rsidRPr="00F27CA5" w:rsidRDefault="00F27CA5" w:rsidP="00F27CA5">
      <w:pPr>
        <w:pStyle w:val="NormalWeb"/>
        <w:spacing w:before="0" w:beforeAutospacing="0" w:after="0" w:afterAutospacing="0" w:line="276" w:lineRule="auto"/>
        <w:jc w:val="both"/>
        <w:rPr>
          <w:lang w:val="en-US"/>
        </w:rPr>
      </w:pPr>
      <w:r w:rsidRPr="00F27CA5">
        <w:rPr>
          <w:iCs/>
          <w:lang w:val="en-US"/>
        </w:rPr>
        <w:t>One of the most innovative aspects of the volume is its methodological emphasis on listening to the voices of migrants themselves. To facilitate this, the network developed and implemented the concept of “narrative cafés.” These dialogical spaces allowed migrants to share their personal stories in a supportive, interactive environment, thereby highlighting their lived experiences beyond abstract political or academic debates.</w:t>
      </w:r>
    </w:p>
    <w:p w14:paraId="66E25621" w14:textId="77777777" w:rsidR="00F27CA5" w:rsidRPr="00F27CA5" w:rsidRDefault="00F27CA5" w:rsidP="00F27CA5">
      <w:pPr>
        <w:pStyle w:val="NormalWeb"/>
        <w:spacing w:before="0" w:beforeAutospacing="0" w:after="0" w:afterAutospacing="0" w:line="276" w:lineRule="auto"/>
        <w:jc w:val="both"/>
        <w:rPr>
          <w:lang w:val="en-US"/>
        </w:rPr>
      </w:pPr>
      <w:r w:rsidRPr="00F27CA5">
        <w:rPr>
          <w:iCs/>
          <w:lang w:val="en-US"/>
        </w:rPr>
        <w:t>By bridging theoretical frameworks and practical concerns, Religious and Non-Religious Narratives on Migration offers scholars, policymakers, and practitioners critical tools for engaging migration in ways that are both academically rigorous and socially constructive.</w:t>
      </w:r>
    </w:p>
    <w:p w14:paraId="140F2C13" w14:textId="77777777" w:rsidR="00F27CA5" w:rsidRPr="00F27CA5" w:rsidRDefault="00F27CA5" w:rsidP="00F27CA5">
      <w:pPr>
        <w:pStyle w:val="NormalWeb"/>
        <w:spacing w:before="0" w:beforeAutospacing="0" w:after="0" w:afterAutospacing="0" w:line="276" w:lineRule="auto"/>
        <w:jc w:val="both"/>
        <w:rPr>
          <w:lang w:val="en-US"/>
        </w:rPr>
      </w:pPr>
      <w:r w:rsidRPr="00F27CA5">
        <w:rPr>
          <w:iCs/>
          <w:lang w:val="en-US"/>
        </w:rPr>
        <w:t>The volume will be of particular interest to researchers in theology, sociology, philosophy, and education, as well as policymakers and organisations working in the fields of migration, integration, and interreligious dialogue.</w:t>
      </w:r>
    </w:p>
    <w:p w14:paraId="355D5CF3" w14:textId="02E88FDF" w:rsidR="00F27CA5" w:rsidRPr="00DE439F" w:rsidRDefault="00DE439F" w:rsidP="00DE439F">
      <w:pPr>
        <w:pStyle w:val="NormalWeb"/>
        <w:spacing w:before="0" w:beforeAutospacing="0" w:after="600" w:afterAutospacing="0" w:line="276" w:lineRule="auto"/>
        <w:jc w:val="both"/>
        <w:rPr>
          <w:lang w:val="en-US"/>
        </w:rPr>
      </w:pPr>
      <w:hyperlink r:id="rId85" w:history="1">
        <w:r w:rsidRPr="00DE439F">
          <w:rPr>
            <w:rStyle w:val="Hyperlink"/>
            <w:lang w:val="en-US"/>
          </w:rPr>
          <w:t>Download</w:t>
        </w:r>
      </w:hyperlink>
    </w:p>
    <w:p w14:paraId="794312CF" w14:textId="77777777" w:rsidR="00104793" w:rsidRPr="00104793" w:rsidRDefault="00104793" w:rsidP="008B0760">
      <w:pPr>
        <w:pStyle w:val="Heading2"/>
        <w:ind w:left="426"/>
        <w:rPr>
          <w:lang w:val="en-US"/>
        </w:rPr>
      </w:pPr>
      <w:bookmarkStart w:id="40" w:name="_Toc210556413"/>
      <w:r w:rsidRPr="00104793">
        <w:rPr>
          <w:lang w:val="en-US"/>
        </w:rPr>
        <w:t>Developing common learning opportunities through interoperability</w:t>
      </w:r>
      <w:bookmarkEnd w:id="40"/>
    </w:p>
    <w:p w14:paraId="03A85FC4" w14:textId="5B190CE3" w:rsidR="00612E14" w:rsidRDefault="008B0760" w:rsidP="00F64142">
      <w:pPr>
        <w:pStyle w:val="NormalWeb"/>
        <w:spacing w:before="120" w:beforeAutospacing="0" w:after="600" w:afterAutospacing="0" w:line="276" w:lineRule="auto"/>
        <w:jc w:val="both"/>
      </w:pPr>
      <w:r>
        <w:rPr>
          <w:noProof/>
          <w:lang w:eastAsia="en-GB"/>
        </w:rPr>
        <w:drawing>
          <wp:anchor distT="0" distB="0" distL="114300" distR="114300" simplePos="0" relativeHeight="251724800" behindDoc="0" locked="0" layoutInCell="1" allowOverlap="1" wp14:anchorId="447E570F" wp14:editId="4807D4A1">
            <wp:simplePos x="0" y="0"/>
            <wp:positionH relativeFrom="column">
              <wp:posOffset>56308</wp:posOffset>
            </wp:positionH>
            <wp:positionV relativeFrom="paragraph">
              <wp:posOffset>134576</wp:posOffset>
            </wp:positionV>
            <wp:extent cx="1425600" cy="2012400"/>
            <wp:effectExtent l="0" t="0" r="3175" b="6985"/>
            <wp:wrapThrough wrapText="bothSides">
              <wp:wrapPolygon edited="0">
                <wp:start x="0" y="0"/>
                <wp:lineTo x="0" y="21470"/>
                <wp:lineTo x="21359" y="21470"/>
                <wp:lineTo x="2135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25600" cy="2012400"/>
                    </a:xfrm>
                    <a:prstGeom prst="rect">
                      <a:avLst/>
                    </a:prstGeom>
                    <a:noFill/>
                  </pic:spPr>
                </pic:pic>
              </a:graphicData>
            </a:graphic>
            <wp14:sizeRelH relativeFrom="page">
              <wp14:pctWidth>0</wp14:pctWidth>
            </wp14:sizeRelH>
            <wp14:sizeRelV relativeFrom="page">
              <wp14:pctHeight>0</wp14:pctHeight>
            </wp14:sizeRelV>
          </wp:anchor>
        </w:drawing>
      </w:r>
    </w:p>
    <w:p w14:paraId="695A2B57" w14:textId="77777777" w:rsidR="008B0760" w:rsidRDefault="008B0760" w:rsidP="00F64142">
      <w:pPr>
        <w:pStyle w:val="NormalWeb"/>
        <w:spacing w:before="120" w:beforeAutospacing="0" w:after="600" w:afterAutospacing="0" w:line="276" w:lineRule="auto"/>
        <w:jc w:val="both"/>
        <w:rPr>
          <w:lang w:val="en-US"/>
        </w:rPr>
      </w:pPr>
    </w:p>
    <w:p w14:paraId="2E512C95" w14:textId="42BF154E" w:rsidR="008B0760" w:rsidRDefault="008B0760" w:rsidP="00F64142">
      <w:pPr>
        <w:pStyle w:val="NormalWeb"/>
        <w:spacing w:before="120" w:beforeAutospacing="0" w:after="600" w:afterAutospacing="0" w:line="276" w:lineRule="auto"/>
        <w:jc w:val="both"/>
        <w:rPr>
          <w:lang w:val="en-US"/>
        </w:rPr>
      </w:pPr>
    </w:p>
    <w:p w14:paraId="490BE7E1" w14:textId="433DA0DE" w:rsidR="00612E14" w:rsidRPr="00104793" w:rsidRDefault="00104793" w:rsidP="00F64142">
      <w:pPr>
        <w:pStyle w:val="NormalWeb"/>
        <w:spacing w:before="120" w:beforeAutospacing="0" w:after="600" w:afterAutospacing="0" w:line="276" w:lineRule="auto"/>
        <w:jc w:val="both"/>
        <w:rPr>
          <w:lang w:val="en-US"/>
        </w:rPr>
      </w:pPr>
      <w:hyperlink r:id="rId87" w:history="1">
        <w:r w:rsidRPr="00104793">
          <w:rPr>
            <w:rStyle w:val="Hyperlink"/>
            <w:lang w:val="en-US"/>
          </w:rPr>
          <w:t>Download</w:t>
        </w:r>
      </w:hyperlink>
    </w:p>
    <w:p w14:paraId="703191CA" w14:textId="7FE414A3" w:rsidR="00612E14" w:rsidRDefault="00104793" w:rsidP="00104793">
      <w:pPr>
        <w:pStyle w:val="NormalWeb"/>
        <w:spacing w:before="120" w:beforeAutospacing="0" w:after="120" w:afterAutospacing="0" w:line="276" w:lineRule="auto"/>
        <w:jc w:val="both"/>
      </w:pPr>
      <w:r w:rsidRPr="00104793">
        <w:t>Thomas Jorgensen, Clare Phelan, Liliya Kukuruza</w:t>
      </w:r>
    </w:p>
    <w:p w14:paraId="11588D24" w14:textId="77777777" w:rsidR="00104793" w:rsidRPr="00104793" w:rsidRDefault="00104793" w:rsidP="00104793">
      <w:pPr>
        <w:pStyle w:val="NormalWeb"/>
        <w:spacing w:before="120" w:beforeAutospacing="0" w:after="120" w:afterAutospacing="0" w:line="276" w:lineRule="auto"/>
        <w:jc w:val="both"/>
        <w:rPr>
          <w:lang w:val="en-US"/>
        </w:rPr>
      </w:pPr>
      <w:r w:rsidRPr="00104793">
        <w:rPr>
          <w:lang w:val="en-US"/>
        </w:rPr>
        <w:t>Interoperability refers to the ability for partner universities to seamlessly and securely share data across institutional and national boundaries. In this briefing, EUA explores interoperability’s potential to transform cooperation within and beyond the European Universities alliances. </w:t>
      </w:r>
    </w:p>
    <w:p w14:paraId="52DBBB23" w14:textId="635BA15F" w:rsidR="00104793" w:rsidRDefault="00104793" w:rsidP="008B0760">
      <w:pPr>
        <w:pStyle w:val="NormalWeb"/>
        <w:spacing w:before="120" w:beforeAutospacing="0" w:after="600" w:afterAutospacing="0" w:line="276" w:lineRule="auto"/>
        <w:jc w:val="both"/>
        <w:rPr>
          <w:lang w:val="en-US"/>
        </w:rPr>
      </w:pPr>
      <w:r w:rsidRPr="00104793">
        <w:rPr>
          <w:lang w:val="en-US"/>
        </w:rPr>
        <w:t>This briefing presents the experiences of practitioners within EUA member universities and looks at some of the more commonly-experienced obstacles – uneven use of data standards, questions around ownership and governance – and considers whether and how the prevailing ‘make it work’ mindset among alliance partners connects to the wider political ambition to make interoperability a reality in Europe. Moreover, beyond the technical elements, it highlights the converging factors that have brought the topic to the forefront of discussion and explores possible scenarios for the evolution of interoperability within and beyond the European Universities alliances.</w:t>
      </w:r>
    </w:p>
    <w:p w14:paraId="639BE733" w14:textId="77777777" w:rsidR="004C10DF" w:rsidRPr="004C10DF" w:rsidRDefault="004C10DF" w:rsidP="00622BBF">
      <w:pPr>
        <w:pStyle w:val="Heading2"/>
        <w:ind w:left="426"/>
        <w:rPr>
          <w:lang w:val="en-US"/>
        </w:rPr>
      </w:pPr>
      <w:bookmarkStart w:id="41" w:name="_Toc210556414"/>
      <w:r w:rsidRPr="004C10DF">
        <w:rPr>
          <w:lang w:val="en-US"/>
        </w:rPr>
        <w:t>Key principles for attractive and sustainable academic careers</w:t>
      </w:r>
      <w:bookmarkEnd w:id="41"/>
    </w:p>
    <w:p w14:paraId="4D4AB67E" w14:textId="2543CC79" w:rsidR="004C10DF" w:rsidRPr="00BE551A" w:rsidRDefault="004C10DF" w:rsidP="00622BBF">
      <w:pPr>
        <w:pStyle w:val="NormalWeb"/>
        <w:spacing w:before="120" w:beforeAutospacing="0" w:after="240" w:afterAutospacing="0" w:line="276" w:lineRule="auto"/>
        <w:jc w:val="both"/>
        <w:rPr>
          <w:lang w:val="en-US"/>
        </w:rPr>
      </w:pPr>
      <w:r>
        <w:rPr>
          <w:noProof/>
          <w:lang w:val="en-US"/>
        </w:rPr>
        <w:drawing>
          <wp:inline distT="0" distB="0" distL="0" distR="0" wp14:anchorId="2EEBED54" wp14:editId="6F76703A">
            <wp:extent cx="1652400" cy="2336400"/>
            <wp:effectExtent l="0" t="0" r="508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52400" cy="2336400"/>
                    </a:xfrm>
                    <a:prstGeom prst="rect">
                      <a:avLst/>
                    </a:prstGeom>
                    <a:noFill/>
                  </pic:spPr>
                </pic:pic>
              </a:graphicData>
            </a:graphic>
          </wp:inline>
        </w:drawing>
      </w:r>
      <w:hyperlink r:id="rId89" w:history="1">
        <w:r w:rsidR="00BE551A" w:rsidRPr="00BE551A">
          <w:rPr>
            <w:rStyle w:val="Hyperlink"/>
            <w:lang w:val="en-US"/>
          </w:rPr>
          <w:t>download</w:t>
        </w:r>
      </w:hyperlink>
    </w:p>
    <w:p w14:paraId="30A3B941" w14:textId="3380208B" w:rsidR="00BE551A" w:rsidRPr="00BE551A" w:rsidRDefault="00BE551A" w:rsidP="00622BBF">
      <w:pPr>
        <w:pStyle w:val="NormalWeb"/>
        <w:spacing w:after="120" w:afterAutospacing="0" w:line="276" w:lineRule="auto"/>
        <w:jc w:val="both"/>
        <w:rPr>
          <w:lang w:val="en-US"/>
        </w:rPr>
      </w:pPr>
      <w:r w:rsidRPr="00BE551A">
        <w:rPr>
          <w:lang w:val="en-US"/>
        </w:rPr>
        <w:t>A reform of academic careers is needed in Europe to ensure that academia remains an attractive career option and place of excellence.</w:t>
      </w:r>
      <w:r w:rsidR="00622BBF">
        <w:rPr>
          <w:lang w:val="bg-BG"/>
        </w:rPr>
        <w:t xml:space="preserve"> </w:t>
      </w:r>
      <w:r w:rsidRPr="00BE551A">
        <w:rPr>
          <w:lang w:val="en-US"/>
        </w:rPr>
        <w:t>Academic careers have always been competitive, but Europe’s higher education sector now faces numerous challenges such as demographic shifts and funding cuts, precarious contracts and working conditions.</w:t>
      </w:r>
    </w:p>
    <w:p w14:paraId="60B0D469" w14:textId="7CFFEE1F" w:rsidR="00BE551A" w:rsidRPr="00BE551A" w:rsidRDefault="00BE551A" w:rsidP="00BE551A">
      <w:pPr>
        <w:pStyle w:val="NormalWeb"/>
        <w:spacing w:before="120" w:after="600" w:afterAutospacing="0" w:line="276" w:lineRule="auto"/>
        <w:jc w:val="both"/>
        <w:rPr>
          <w:lang w:val="en-US"/>
        </w:rPr>
      </w:pPr>
      <w:r w:rsidRPr="00BE551A">
        <w:rPr>
          <w:lang w:val="en-US"/>
        </w:rPr>
        <w:t>As European higher education institutions navigate this evolving landscape, this publication presents five key principles for their efforts to ensure that academic careers remain attractive and sustainable in the long term. They address: 1) the role of professional development, rewards and recognition in shaping careers; 2) the need for academic careers to reflect the diversity and inclusivity of higher education in Europe; 3) the vital role of the institution as a space that balances competition and collegiality; 4) the role and needs of early-career academics as the most vulnerable group of academics; and 5) the links between academic careers and the societal embeddedness of higher education.</w:t>
      </w:r>
      <w:r w:rsidR="00622BBF">
        <w:rPr>
          <w:lang w:val="bg-BG"/>
        </w:rPr>
        <w:t xml:space="preserve"> </w:t>
      </w:r>
      <w:r w:rsidRPr="00BE551A">
        <w:rPr>
          <w:lang w:val="en-US"/>
        </w:rPr>
        <w:t>Although they may also serve as inspiration to policy makers, the key principles primarily aim to support higher education leadership and staff in reflecting on their own policies and practices in academic career management. As such, EUA calls on leaders within its large membership of European universities, and indeed across the wider higher education sector, to support the dissemination of these principles throughout their institutions.</w:t>
      </w:r>
    </w:p>
    <w:p w14:paraId="388DCCAB" w14:textId="580E0591" w:rsidR="00612E14" w:rsidRDefault="00C301CE" w:rsidP="008B0760">
      <w:pPr>
        <w:pStyle w:val="Heading2"/>
        <w:ind w:left="426"/>
      </w:pPr>
      <w:bookmarkStart w:id="42" w:name="_Toc210556415"/>
      <w:r>
        <w:t>CERN Courier</w:t>
      </w:r>
      <w:bookmarkEnd w:id="42"/>
    </w:p>
    <w:p w14:paraId="6DE47134" w14:textId="51699D3A" w:rsidR="00EC5635" w:rsidRPr="00EC5635" w:rsidRDefault="00EC5635" w:rsidP="00EC5635">
      <w:pPr>
        <w:rPr>
          <w:lang w:val="en-US"/>
        </w:rPr>
      </w:pPr>
      <w:r w:rsidRPr="00EC5635">
        <w:rPr>
          <w:noProof/>
        </w:rPr>
        <w:drawing>
          <wp:inline distT="0" distB="0" distL="0" distR="0" wp14:anchorId="7BF0BEBA" wp14:editId="2EEA5550">
            <wp:extent cx="1443600" cy="1908000"/>
            <wp:effectExtent l="0" t="0" r="4445" b="0"/>
            <wp:docPr id="12" name="Picture 12" descr="https://cerncourier.com/wp-content/uploads/2025/09/CCSepOct25_p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erncourier.com/wp-content/uploads/2025/09/CCSepOct25_pOFCL.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443600" cy="1908000"/>
                    </a:xfrm>
                    <a:prstGeom prst="rect">
                      <a:avLst/>
                    </a:prstGeom>
                    <a:noFill/>
                    <a:ln>
                      <a:noFill/>
                    </a:ln>
                  </pic:spPr>
                </pic:pic>
              </a:graphicData>
            </a:graphic>
          </wp:inline>
        </w:drawing>
      </w:r>
      <w:r w:rsidRPr="00EC5635">
        <w:rPr>
          <w:lang w:val="en-US" w:eastAsia="en-US"/>
        </w:rPr>
        <w:t xml:space="preserve"> </w:t>
      </w:r>
      <w:hyperlink r:id="rId91" w:history="1"/>
      <w:hyperlink r:id="rId92" w:history="1">
        <w:r w:rsidRPr="00EC5635">
          <w:rPr>
            <w:rStyle w:val="Hyperlink"/>
            <w:lang w:val="en-US"/>
          </w:rPr>
          <w:t>Sep/Oct 2025</w:t>
        </w:r>
      </w:hyperlink>
    </w:p>
    <w:p w14:paraId="64522898" w14:textId="387247E0" w:rsidR="00F566A6" w:rsidRDefault="00F566A6" w:rsidP="003066C6"/>
    <w:p w14:paraId="133C3731" w14:textId="33B53B34" w:rsidR="00EC5635" w:rsidRDefault="00EC5635" w:rsidP="00277602">
      <w:pPr>
        <w:spacing w:after="600" w:line="276" w:lineRule="auto"/>
        <w:jc w:val="both"/>
      </w:pPr>
      <w:r w:rsidRPr="00EC5635">
        <w:t>The quark model. The Ω</w:t>
      </w:r>
      <w:r w:rsidRPr="00EC5635">
        <w:rPr>
          <w:vertAlign w:val="superscript"/>
        </w:rPr>
        <w:t>–</w:t>
      </w:r>
      <w:r w:rsidRPr="00EC5635">
        <w:t>. The cosmic microwave background. Charm. The Brout–Englert–Higgs mechanism. CP violation. Colour. 1964 was a remarkable year for invention and discovery. In 2025, the community has the opportunity to shape strategic investments for decades to come. CERN Council president Costas Fountas and strategy secretary Karl Jakobs report a growing consensus on the future of the field. Elsewhere in these pages: as its final chapter begins, John Ellis tells the story of quarkonia; should dark energy evolve?; scalable technology for precision neutrino physics with small detectors; careers advice from IBM’s head of science and technology; an update on the ATOMKI anomaly; Andreas Hoecker’s highlights from EPS–HEP; how data preservation can unearth hidden treasures; and much more.</w:t>
      </w:r>
    </w:p>
    <w:p w14:paraId="32DEF700" w14:textId="74C1438F" w:rsidR="00601799" w:rsidRPr="00FA3EEF" w:rsidRDefault="00601799" w:rsidP="00601799">
      <w:pPr>
        <w:pStyle w:val="Heading2"/>
        <w:ind w:left="426"/>
      </w:pPr>
      <w:hyperlink r:id="rId93" w:history="1">
        <w:bookmarkStart w:id="43" w:name="_Toc210556416"/>
        <w:r w:rsidRPr="00FA3EEF">
          <w:rPr>
            <w:rStyle w:val="Hyperlink"/>
            <w:lang w:eastAsia="bg-BG"/>
          </w:rPr>
          <w:t>The EUA Innovation Agenda 2026</w:t>
        </w:r>
        <w:bookmarkEnd w:id="43"/>
      </w:hyperlink>
    </w:p>
    <w:p w14:paraId="2EB680E9" w14:textId="77777777" w:rsidR="00601799" w:rsidRPr="00C4299D" w:rsidRDefault="00601799" w:rsidP="00601799">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1403703C" w14:textId="77777777" w:rsidR="00385E2A" w:rsidRPr="00385E2A" w:rsidRDefault="00385E2A" w:rsidP="00E021FC">
      <w:pPr>
        <w:pStyle w:val="Heading2"/>
        <w:ind w:left="426"/>
        <w:rPr>
          <w:lang w:val="en-US"/>
        </w:rPr>
      </w:pPr>
      <w:bookmarkStart w:id="44" w:name="_Toc210556417"/>
      <w:r w:rsidRPr="00385E2A">
        <w:rPr>
          <w:lang w:val="en-US"/>
        </w:rPr>
        <w:t>Paving the way for impactful European R&amp;I</w:t>
      </w:r>
      <w:bookmarkEnd w:id="44"/>
    </w:p>
    <w:p w14:paraId="2C7BFC0A" w14:textId="45E3A702" w:rsidR="002F63DC" w:rsidRDefault="002F63DC" w:rsidP="00601799">
      <w:pPr>
        <w:spacing w:after="120" w:line="276" w:lineRule="auto"/>
        <w:jc w:val="both"/>
        <w:rPr>
          <w:b/>
        </w:rPr>
      </w:pPr>
      <w:r w:rsidRPr="002F63DC">
        <w:rPr>
          <w:b/>
          <w:noProof/>
        </w:rPr>
        <w:drawing>
          <wp:inline distT="0" distB="0" distL="0" distR="0" wp14:anchorId="1F927A34" wp14:editId="70239A04">
            <wp:extent cx="1393200" cy="193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393200" cy="1933200"/>
                    </a:xfrm>
                    <a:prstGeom prst="rect">
                      <a:avLst/>
                    </a:prstGeom>
                  </pic:spPr>
                </pic:pic>
              </a:graphicData>
            </a:graphic>
          </wp:inline>
        </w:drawing>
      </w:r>
      <w:r w:rsidR="00385E2A" w:rsidRPr="00385E2A">
        <w:t xml:space="preserve"> </w:t>
      </w:r>
      <w:hyperlink r:id="rId95" w:tgtFrame="_blank" w:history="1">
        <w:r w:rsidR="00385E2A" w:rsidRPr="00385E2A">
          <w:rPr>
            <w:rStyle w:val="Hyperlink"/>
            <w:b/>
            <w:bCs/>
          </w:rPr>
          <w:t>Download</w:t>
        </w:r>
      </w:hyperlink>
    </w:p>
    <w:p w14:paraId="736882F1" w14:textId="77777777" w:rsidR="00385E2A" w:rsidRPr="00E021FC" w:rsidRDefault="00385E2A" w:rsidP="00E021FC">
      <w:pPr>
        <w:spacing w:before="120" w:after="120" w:line="276" w:lineRule="auto"/>
        <w:jc w:val="both"/>
        <w:rPr>
          <w:b/>
          <w:lang w:val="en-US"/>
        </w:rPr>
      </w:pPr>
      <w:r w:rsidRPr="00E021FC">
        <w:rPr>
          <w:b/>
          <w:lang w:val="en-US"/>
        </w:rPr>
        <w:t>EUA’s vision for FP10</w:t>
      </w:r>
    </w:p>
    <w:p w14:paraId="0B743D9B" w14:textId="77777777" w:rsidR="00385E2A" w:rsidRPr="00385E2A" w:rsidRDefault="00385E2A" w:rsidP="00E021FC">
      <w:pPr>
        <w:spacing w:after="120" w:line="276" w:lineRule="auto"/>
        <w:jc w:val="both"/>
        <w:rPr>
          <w:lang w:val="en-US"/>
        </w:rPr>
      </w:pPr>
      <w:r w:rsidRPr="00385E2A">
        <w:rPr>
          <w:lang w:val="en-US"/>
        </w:rPr>
        <w:t>As Europe enters a future marked by both unprecedented challenges and opportunities that extend beyond national boundaries, the next EU R&amp;I Framework Programme (FP10) stands to become the continent’s key commitment to placing research and innovation at the forefront of societal and scientific progress.</w:t>
      </w:r>
    </w:p>
    <w:p w14:paraId="056C2613" w14:textId="77777777" w:rsidR="00385E2A" w:rsidRPr="00385E2A" w:rsidRDefault="00385E2A" w:rsidP="00385E2A">
      <w:pPr>
        <w:spacing w:after="600" w:line="276" w:lineRule="auto"/>
        <w:jc w:val="both"/>
        <w:rPr>
          <w:lang w:val="en-US"/>
        </w:rPr>
      </w:pPr>
      <w:r w:rsidRPr="00385E2A">
        <w:rPr>
          <w:lang w:val="en-US"/>
        </w:rPr>
        <w:t>In this document, EUA outlines its strategic vision for FP10, offering its contribution to shaping the programme. After describing current and emerging trends, this vision examines the current state of play and challenges of the ongoing Framework Programme (Horizon Europe) and the European R&amp;I landscape within a broader context. It subsequently formulates recommendations, pinpointing what should be added, modified, or removed for the programme to reach its ambitious goals. This includes a particular focus on the programme's budget, structure, core principles and horizontal topics.</w:t>
      </w:r>
    </w:p>
    <w:p w14:paraId="38C77FD5" w14:textId="77777777" w:rsidR="000474C0" w:rsidRPr="001E5E93" w:rsidRDefault="000474C0" w:rsidP="000474C0">
      <w:pPr>
        <w:pStyle w:val="Heading2"/>
        <w:ind w:left="426"/>
      </w:pPr>
      <w:hyperlink r:id="rId96" w:history="1">
        <w:bookmarkStart w:id="45" w:name="_Toc210556418"/>
        <w:r w:rsidRPr="001E5E93">
          <w:rPr>
            <w:rStyle w:val="Hyperlink"/>
            <w:lang w:eastAsia="bg-BG"/>
          </w:rPr>
          <w:t>Artificial intelligence tools and their responsible use in higher education learning and teaching</w:t>
        </w:r>
        <w:bookmarkEnd w:id="45"/>
      </w:hyperlink>
    </w:p>
    <w:p w14:paraId="587FD2F0" w14:textId="1204DBCA" w:rsidR="000474C0" w:rsidRDefault="000474C0" w:rsidP="00AD1FA5">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5CFA4A30" w14:textId="7C462AC4" w:rsidR="00056F42" w:rsidRPr="00056F42" w:rsidRDefault="00056F42" w:rsidP="00B66323">
      <w:pPr>
        <w:pStyle w:val="Heading2"/>
        <w:spacing w:after="120"/>
        <w:ind w:left="425" w:hanging="357"/>
        <w:rPr>
          <w:lang w:val="en-US"/>
        </w:rPr>
      </w:pPr>
      <w:bookmarkStart w:id="46" w:name="_Toc210556419"/>
      <w:r w:rsidRPr="00056F42">
        <w:rPr>
          <w:lang w:val="en-US"/>
        </w:rPr>
        <w:t>Learning and teaching to empower students</w:t>
      </w:r>
      <w:bookmarkEnd w:id="46"/>
    </w:p>
    <w:p w14:paraId="42909939" w14:textId="4665C7D9" w:rsidR="00C10989" w:rsidRDefault="00C10989" w:rsidP="00C10989">
      <w:pPr>
        <w:tabs>
          <w:tab w:val="left" w:pos="993"/>
        </w:tabs>
        <w:spacing w:after="120" w:line="276" w:lineRule="auto"/>
        <w:rPr>
          <w:bCs/>
          <w:lang w:val="en-US"/>
        </w:rPr>
      </w:pPr>
      <w:r>
        <w:rPr>
          <w:bCs/>
          <w:noProof/>
        </w:rPr>
        <w:drawing>
          <wp:anchor distT="0" distB="0" distL="114300" distR="114300" simplePos="0" relativeHeight="251726848" behindDoc="0" locked="0" layoutInCell="1" allowOverlap="1" wp14:anchorId="0B6375CF" wp14:editId="35B0E925">
            <wp:simplePos x="0" y="0"/>
            <wp:positionH relativeFrom="column">
              <wp:posOffset>116205</wp:posOffset>
            </wp:positionH>
            <wp:positionV relativeFrom="paragraph">
              <wp:posOffset>6350</wp:posOffset>
            </wp:positionV>
            <wp:extent cx="1346400" cy="1904400"/>
            <wp:effectExtent l="0" t="0" r="6350" b="635"/>
            <wp:wrapThrough wrapText="bothSides">
              <wp:wrapPolygon edited="0">
                <wp:start x="0" y="0"/>
                <wp:lineTo x="0" y="21391"/>
                <wp:lineTo x="21396" y="21391"/>
                <wp:lineTo x="2139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346400" cy="1904400"/>
                    </a:xfrm>
                    <a:prstGeom prst="rect">
                      <a:avLst/>
                    </a:prstGeom>
                    <a:noFill/>
                  </pic:spPr>
                </pic:pic>
              </a:graphicData>
            </a:graphic>
            <wp14:sizeRelH relativeFrom="page">
              <wp14:pctWidth>0</wp14:pctWidth>
            </wp14:sizeRelH>
            <wp14:sizeRelV relativeFrom="page">
              <wp14:pctHeight>0</wp14:pctHeight>
            </wp14:sizeRelV>
          </wp:anchor>
        </w:drawing>
      </w:r>
    </w:p>
    <w:p w14:paraId="4C054CF8" w14:textId="2A012408" w:rsidR="00C10989" w:rsidRDefault="00C10989" w:rsidP="00C10989">
      <w:pPr>
        <w:tabs>
          <w:tab w:val="left" w:pos="993"/>
        </w:tabs>
        <w:spacing w:after="120" w:line="276" w:lineRule="auto"/>
        <w:rPr>
          <w:bCs/>
          <w:lang w:val="en-US"/>
        </w:rPr>
      </w:pPr>
    </w:p>
    <w:p w14:paraId="358B4B93" w14:textId="106E3015" w:rsidR="00C10989" w:rsidRDefault="00C10989" w:rsidP="00C10989">
      <w:pPr>
        <w:tabs>
          <w:tab w:val="left" w:pos="993"/>
        </w:tabs>
        <w:spacing w:after="120" w:line="276" w:lineRule="auto"/>
        <w:rPr>
          <w:bCs/>
          <w:lang w:val="en-US"/>
        </w:rPr>
      </w:pPr>
    </w:p>
    <w:p w14:paraId="7D5EC007" w14:textId="13230F4E" w:rsidR="00056F42" w:rsidRPr="005865B2" w:rsidRDefault="00056F42" w:rsidP="00C10989">
      <w:pPr>
        <w:tabs>
          <w:tab w:val="left" w:pos="993"/>
        </w:tabs>
        <w:spacing w:after="120" w:line="276" w:lineRule="auto"/>
        <w:rPr>
          <w:bCs/>
          <w:lang w:val="en-US"/>
        </w:rPr>
      </w:pPr>
      <w:r>
        <w:rPr>
          <w:bCs/>
          <w:lang w:val="en-US"/>
        </w:rPr>
        <w:t>T</w:t>
      </w:r>
      <w:r w:rsidRPr="00056F42">
        <w:rPr>
          <w:bCs/>
          <w:lang w:val="en-US"/>
        </w:rPr>
        <w:t>he 2024 EUA Learning &amp; Teaching Thematic Peer Group ‘Learning and teaching to empower students’ explored a crucial prerequisite for cultivating these qualities in graduates: an empowering learning and teaching environment.</w:t>
      </w:r>
      <w:r>
        <w:rPr>
          <w:bCs/>
          <w:lang w:val="en-US"/>
        </w:rPr>
        <w:t xml:space="preserve"> </w:t>
      </w:r>
      <w:r w:rsidRPr="00056F42">
        <w:rPr>
          <w:bCs/>
          <w:lang w:val="en-US"/>
        </w:rPr>
        <w:t>This final report from the group outlines the various aspects of student empowerment as well as the challenges and benefits that are typically associated with the concept. It also includes practical examples of what universities can do to support student empowerment.  </w:t>
      </w:r>
      <w:hyperlink r:id="rId98" w:history="1">
        <w:r w:rsidR="005865B2" w:rsidRPr="000F76B6">
          <w:rPr>
            <w:rStyle w:val="Hyperlink"/>
            <w:bCs/>
            <w:lang w:val="en-US"/>
          </w:rPr>
          <w:t>Download</w:t>
        </w:r>
      </w:hyperlink>
    </w:p>
    <w:p w14:paraId="4F130998" w14:textId="77777777" w:rsidR="00056F42" w:rsidRDefault="00056F42" w:rsidP="00F64142">
      <w:pPr>
        <w:tabs>
          <w:tab w:val="left" w:pos="993"/>
        </w:tabs>
        <w:spacing w:after="600" w:line="276" w:lineRule="auto"/>
        <w:rPr>
          <w:bCs/>
          <w:lang w:val="en-US"/>
        </w:rPr>
      </w:pPr>
    </w:p>
    <w:sectPr w:rsidR="00056F42" w:rsidSect="002852EF">
      <w:footerReference w:type="default" r:id="rI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B2D07" w14:textId="77777777" w:rsidR="00526C9A" w:rsidRDefault="00526C9A" w:rsidP="003B2D94">
      <w:r>
        <w:separator/>
      </w:r>
    </w:p>
  </w:endnote>
  <w:endnote w:type="continuationSeparator" w:id="0">
    <w:p w14:paraId="2A1791CC" w14:textId="77777777" w:rsidR="00526C9A" w:rsidRDefault="00526C9A"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1657F" w14:paraId="0808C1C7" w14:textId="77777777" w:rsidTr="00F47EE7">
      <w:tc>
        <w:tcPr>
          <w:tcW w:w="4500" w:type="pct"/>
          <w:tcBorders>
            <w:top w:val="single" w:sz="4" w:space="0" w:color="000000" w:themeColor="text1"/>
          </w:tcBorders>
        </w:tcPr>
        <w:p w14:paraId="0C301AFF" w14:textId="3C62074E" w:rsidR="00B1657F" w:rsidRPr="00D22505" w:rsidRDefault="00B1657F">
          <w:pPr>
            <w:pStyle w:val="Footer"/>
            <w:jc w:val="right"/>
          </w:pPr>
        </w:p>
      </w:tc>
      <w:tc>
        <w:tcPr>
          <w:tcW w:w="500" w:type="pct"/>
          <w:tcBorders>
            <w:top w:val="single" w:sz="4" w:space="0" w:color="C0504D" w:themeColor="accent2"/>
          </w:tcBorders>
          <w:shd w:val="clear" w:color="auto" w:fill="E36C0A" w:themeFill="accent6" w:themeFillShade="BF"/>
        </w:tcPr>
        <w:p w14:paraId="2C8867F4" w14:textId="18838A95" w:rsidR="00B1657F" w:rsidRPr="00455587" w:rsidRDefault="00B1657F">
          <w:pPr>
            <w:pStyle w:val="Header"/>
            <w:rPr>
              <w:color w:val="E36C0A" w:themeColor="accent6" w:themeShade="BF"/>
            </w:rPr>
          </w:pPr>
          <w:r>
            <w:fldChar w:fldCharType="begin"/>
          </w:r>
          <w:r>
            <w:instrText xml:space="preserve"> PAGE   \* MERGEFORMAT </w:instrText>
          </w:r>
          <w:r>
            <w:fldChar w:fldCharType="separate"/>
          </w:r>
          <w:r w:rsidRPr="00167A57">
            <w:rPr>
              <w:noProof/>
              <w:color w:val="FFFFFF" w:themeColor="background1"/>
            </w:rPr>
            <w:t>16</w:t>
          </w:r>
          <w:r>
            <w:rPr>
              <w:noProof/>
              <w:color w:val="FFFFFF" w:themeColor="background1"/>
            </w:rPr>
            <w:fldChar w:fldCharType="end"/>
          </w:r>
        </w:p>
      </w:tc>
    </w:tr>
  </w:tbl>
  <w:p w14:paraId="52FEA35E" w14:textId="77777777" w:rsidR="00B1657F" w:rsidRDefault="00B16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326C" w14:textId="77777777" w:rsidR="00B1657F" w:rsidRDefault="00B1657F">
    <w:pPr>
      <w:pStyle w:val="Footer"/>
    </w:pPr>
  </w:p>
  <w:p w14:paraId="77AE8207" w14:textId="77777777" w:rsidR="00B1657F" w:rsidRDefault="00B165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B1657F" w14:paraId="1BA3DB40" w14:textId="77777777" w:rsidTr="00CD0AFF">
      <w:tc>
        <w:tcPr>
          <w:tcW w:w="4500" w:type="pct"/>
          <w:tcBorders>
            <w:top w:val="single" w:sz="4" w:space="0" w:color="000000" w:themeColor="text1"/>
          </w:tcBorders>
        </w:tcPr>
        <w:p w14:paraId="5A35F950" w14:textId="77777777" w:rsidR="00B1657F" w:rsidRPr="00D22505" w:rsidRDefault="00B1657F">
          <w:pPr>
            <w:pStyle w:val="Footer"/>
            <w:jc w:val="right"/>
          </w:pPr>
        </w:p>
      </w:tc>
      <w:tc>
        <w:tcPr>
          <w:tcW w:w="500" w:type="pct"/>
          <w:tcBorders>
            <w:top w:val="single" w:sz="4" w:space="0" w:color="C0504D" w:themeColor="accent2"/>
          </w:tcBorders>
          <w:shd w:val="clear" w:color="auto" w:fill="4F81BD" w:themeFill="accent1"/>
        </w:tcPr>
        <w:p w14:paraId="63AA69A5" w14:textId="0E7C0E90" w:rsidR="00B1657F" w:rsidRPr="00455587" w:rsidRDefault="00B1657F">
          <w:pPr>
            <w:pStyle w:val="Header"/>
            <w:rPr>
              <w:color w:val="E36C0A" w:themeColor="accent6" w:themeShade="BF"/>
            </w:rPr>
          </w:pPr>
          <w:r>
            <w:fldChar w:fldCharType="begin"/>
          </w:r>
          <w:r>
            <w:instrText xml:space="preserve"> PAGE   \* MERGEFORMAT </w:instrText>
          </w:r>
          <w:r>
            <w:fldChar w:fldCharType="separate"/>
          </w:r>
          <w:r w:rsidRPr="00167A57">
            <w:rPr>
              <w:noProof/>
              <w:color w:val="FFFFFF" w:themeColor="background1"/>
            </w:rPr>
            <w:t>22</w:t>
          </w:r>
          <w:r>
            <w:rPr>
              <w:noProof/>
              <w:color w:val="FFFFFF" w:themeColor="background1"/>
            </w:rPr>
            <w:fldChar w:fldCharType="end"/>
          </w:r>
        </w:p>
      </w:tc>
    </w:tr>
  </w:tbl>
  <w:p w14:paraId="781EE6D6" w14:textId="77777777" w:rsidR="00B1657F" w:rsidRDefault="00B165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1657F" w14:paraId="732E2AAB" w14:textId="77777777" w:rsidTr="00D22505">
      <w:tc>
        <w:tcPr>
          <w:tcW w:w="4500" w:type="pct"/>
          <w:tcBorders>
            <w:top w:val="single" w:sz="4" w:space="0" w:color="000000" w:themeColor="text1"/>
          </w:tcBorders>
        </w:tcPr>
        <w:p w14:paraId="050BB9F4" w14:textId="77777777" w:rsidR="00B1657F" w:rsidRPr="00D22505" w:rsidRDefault="00B1657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2DE988B4" w14:textId="733BA4FF" w:rsidR="00B1657F" w:rsidRDefault="00B1657F">
          <w:pPr>
            <w:pStyle w:val="Header"/>
            <w:rPr>
              <w:color w:val="FFFFFF" w:themeColor="background1"/>
            </w:rPr>
          </w:pPr>
          <w:r>
            <w:fldChar w:fldCharType="begin"/>
          </w:r>
          <w:r>
            <w:instrText xml:space="preserve"> PAGE   \* MERGEFORMAT </w:instrText>
          </w:r>
          <w:r>
            <w:fldChar w:fldCharType="separate"/>
          </w:r>
          <w:r w:rsidRPr="00167A57">
            <w:rPr>
              <w:noProof/>
              <w:color w:val="FFFFFF" w:themeColor="background1"/>
            </w:rPr>
            <w:t>28</w:t>
          </w:r>
          <w:r>
            <w:rPr>
              <w:noProof/>
              <w:color w:val="FFFFFF" w:themeColor="background1"/>
            </w:rPr>
            <w:fldChar w:fldCharType="end"/>
          </w:r>
        </w:p>
      </w:tc>
    </w:tr>
  </w:tbl>
  <w:p w14:paraId="4D27D4B0" w14:textId="77777777" w:rsidR="00B1657F" w:rsidRDefault="00B165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1657F" w14:paraId="32C6AC95" w14:textId="77777777" w:rsidTr="00413D6F">
      <w:tc>
        <w:tcPr>
          <w:tcW w:w="4500" w:type="pct"/>
          <w:tcBorders>
            <w:top w:val="single" w:sz="4" w:space="0" w:color="000000" w:themeColor="text1"/>
          </w:tcBorders>
        </w:tcPr>
        <w:p w14:paraId="711D1ECF" w14:textId="77777777" w:rsidR="00B1657F" w:rsidRPr="00D22505" w:rsidRDefault="00B1657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0533E436" w14:textId="5DBDE8F6" w:rsidR="00B1657F" w:rsidRDefault="00B1657F">
          <w:pPr>
            <w:pStyle w:val="Header"/>
            <w:rPr>
              <w:color w:val="FFFFFF" w:themeColor="background1"/>
            </w:rPr>
          </w:pPr>
          <w:r>
            <w:fldChar w:fldCharType="begin"/>
          </w:r>
          <w:r>
            <w:instrText xml:space="preserve"> PAGE   \* MERGEFORMAT </w:instrText>
          </w:r>
          <w:r>
            <w:fldChar w:fldCharType="separate"/>
          </w:r>
          <w:r w:rsidRPr="00167A57">
            <w:rPr>
              <w:noProof/>
              <w:color w:val="FFFFFF" w:themeColor="background1"/>
            </w:rPr>
            <w:t>32</w:t>
          </w:r>
          <w:r>
            <w:rPr>
              <w:noProof/>
              <w:color w:val="FFFFFF" w:themeColor="background1"/>
            </w:rPr>
            <w:fldChar w:fldCharType="end"/>
          </w:r>
        </w:p>
      </w:tc>
    </w:tr>
  </w:tbl>
  <w:p w14:paraId="0AD7961E" w14:textId="77777777" w:rsidR="00B1657F" w:rsidRDefault="00B16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08D19" w14:textId="77777777" w:rsidR="00526C9A" w:rsidRDefault="00526C9A" w:rsidP="003B2D94">
      <w:r>
        <w:separator/>
      </w:r>
    </w:p>
  </w:footnote>
  <w:footnote w:type="continuationSeparator" w:id="0">
    <w:p w14:paraId="368FCA72" w14:textId="77777777" w:rsidR="00526C9A" w:rsidRDefault="00526C9A"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C57"/>
    <w:multiLevelType w:val="multilevel"/>
    <w:tmpl w:val="61BE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41732"/>
    <w:multiLevelType w:val="hybridMultilevel"/>
    <w:tmpl w:val="31FA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80E72"/>
    <w:multiLevelType w:val="multilevel"/>
    <w:tmpl w:val="A43C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72ACD"/>
    <w:multiLevelType w:val="hybridMultilevel"/>
    <w:tmpl w:val="6DAAA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FA07F8"/>
    <w:multiLevelType w:val="multilevel"/>
    <w:tmpl w:val="BBD8C84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77314"/>
    <w:multiLevelType w:val="hybridMultilevel"/>
    <w:tmpl w:val="D5909150"/>
    <w:lvl w:ilvl="0" w:tplc="7FC8A26C">
      <w:start w:val="1"/>
      <w:numFmt w:val="bullet"/>
      <w:pStyle w:val="Heading2"/>
      <w:lvlText w:val=""/>
      <w:lvlJc w:val="left"/>
      <w:pPr>
        <w:ind w:left="360" w:hanging="360"/>
      </w:pPr>
      <w:rPr>
        <w:rFonts w:ascii="Wingdings" w:hAnsi="Wingdings" w:hint="default"/>
        <w:color w:val="auto"/>
      </w:rPr>
    </w:lvl>
    <w:lvl w:ilvl="1" w:tplc="433EFA36">
      <w:numFmt w:val="bullet"/>
      <w:lvlText w:val="-"/>
      <w:lvlJc w:val="left"/>
      <w:pPr>
        <w:ind w:left="-8908" w:hanging="360"/>
      </w:pPr>
      <w:rPr>
        <w:rFonts w:ascii="Times New Roman" w:eastAsiaTheme="minorHAnsi" w:hAnsi="Times New Roman" w:cs="Times New Roman" w:hint="default"/>
      </w:rPr>
    </w:lvl>
    <w:lvl w:ilvl="2" w:tplc="04020005" w:tentative="1">
      <w:start w:val="1"/>
      <w:numFmt w:val="bullet"/>
      <w:lvlText w:val=""/>
      <w:lvlJc w:val="left"/>
      <w:pPr>
        <w:ind w:left="-8188" w:hanging="360"/>
      </w:pPr>
      <w:rPr>
        <w:rFonts w:ascii="Wingdings" w:hAnsi="Wingdings" w:hint="default"/>
      </w:rPr>
    </w:lvl>
    <w:lvl w:ilvl="3" w:tplc="04020001" w:tentative="1">
      <w:start w:val="1"/>
      <w:numFmt w:val="bullet"/>
      <w:lvlText w:val=""/>
      <w:lvlJc w:val="left"/>
      <w:pPr>
        <w:ind w:left="-7468" w:hanging="360"/>
      </w:pPr>
      <w:rPr>
        <w:rFonts w:ascii="Symbol" w:hAnsi="Symbol" w:hint="default"/>
      </w:rPr>
    </w:lvl>
    <w:lvl w:ilvl="4" w:tplc="04020003" w:tentative="1">
      <w:start w:val="1"/>
      <w:numFmt w:val="bullet"/>
      <w:lvlText w:val="o"/>
      <w:lvlJc w:val="left"/>
      <w:pPr>
        <w:ind w:left="-6748" w:hanging="360"/>
      </w:pPr>
      <w:rPr>
        <w:rFonts w:ascii="Courier New" w:hAnsi="Courier New" w:cs="Courier New" w:hint="default"/>
      </w:rPr>
    </w:lvl>
    <w:lvl w:ilvl="5" w:tplc="04020005" w:tentative="1">
      <w:start w:val="1"/>
      <w:numFmt w:val="bullet"/>
      <w:lvlText w:val=""/>
      <w:lvlJc w:val="left"/>
      <w:pPr>
        <w:ind w:left="-6028" w:hanging="360"/>
      </w:pPr>
      <w:rPr>
        <w:rFonts w:ascii="Wingdings" w:hAnsi="Wingdings" w:hint="default"/>
      </w:rPr>
    </w:lvl>
    <w:lvl w:ilvl="6" w:tplc="04020001" w:tentative="1">
      <w:start w:val="1"/>
      <w:numFmt w:val="bullet"/>
      <w:lvlText w:val=""/>
      <w:lvlJc w:val="left"/>
      <w:pPr>
        <w:ind w:left="-5308" w:hanging="360"/>
      </w:pPr>
      <w:rPr>
        <w:rFonts w:ascii="Symbol" w:hAnsi="Symbol" w:hint="default"/>
      </w:rPr>
    </w:lvl>
    <w:lvl w:ilvl="7" w:tplc="04020003" w:tentative="1">
      <w:start w:val="1"/>
      <w:numFmt w:val="bullet"/>
      <w:lvlText w:val="o"/>
      <w:lvlJc w:val="left"/>
      <w:pPr>
        <w:ind w:left="-4588" w:hanging="360"/>
      </w:pPr>
      <w:rPr>
        <w:rFonts w:ascii="Courier New" w:hAnsi="Courier New" w:cs="Courier New" w:hint="default"/>
      </w:rPr>
    </w:lvl>
    <w:lvl w:ilvl="8" w:tplc="04020005" w:tentative="1">
      <w:start w:val="1"/>
      <w:numFmt w:val="bullet"/>
      <w:lvlText w:val=""/>
      <w:lvlJc w:val="left"/>
      <w:pPr>
        <w:ind w:left="-3868" w:hanging="360"/>
      </w:pPr>
      <w:rPr>
        <w:rFonts w:ascii="Wingdings" w:hAnsi="Wingdings" w:hint="default"/>
      </w:rPr>
    </w:lvl>
  </w:abstractNum>
  <w:abstractNum w:abstractNumId="6" w15:restartNumberingAfterBreak="0">
    <w:nsid w:val="19C972BA"/>
    <w:multiLevelType w:val="multilevel"/>
    <w:tmpl w:val="27DE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3239A"/>
    <w:multiLevelType w:val="multilevel"/>
    <w:tmpl w:val="2D80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104BA"/>
    <w:multiLevelType w:val="multilevel"/>
    <w:tmpl w:val="FA48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E1B88"/>
    <w:multiLevelType w:val="multilevel"/>
    <w:tmpl w:val="ED0A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F31967"/>
    <w:multiLevelType w:val="multilevel"/>
    <w:tmpl w:val="65C4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F0376A"/>
    <w:multiLevelType w:val="multilevel"/>
    <w:tmpl w:val="4482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2506D"/>
    <w:multiLevelType w:val="multilevel"/>
    <w:tmpl w:val="425C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60DC4"/>
    <w:multiLevelType w:val="multilevel"/>
    <w:tmpl w:val="95E4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C6656C"/>
    <w:multiLevelType w:val="multilevel"/>
    <w:tmpl w:val="6E38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F452FF"/>
    <w:multiLevelType w:val="multilevel"/>
    <w:tmpl w:val="90B6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46031"/>
    <w:multiLevelType w:val="multilevel"/>
    <w:tmpl w:val="1D52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096311"/>
    <w:multiLevelType w:val="multilevel"/>
    <w:tmpl w:val="934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F61BE"/>
    <w:multiLevelType w:val="multilevel"/>
    <w:tmpl w:val="F080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614387"/>
    <w:multiLevelType w:val="multilevel"/>
    <w:tmpl w:val="9216C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9E4054"/>
    <w:multiLevelType w:val="multilevel"/>
    <w:tmpl w:val="0BF6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54E2E"/>
    <w:multiLevelType w:val="multilevel"/>
    <w:tmpl w:val="DF1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6E3355"/>
    <w:multiLevelType w:val="multilevel"/>
    <w:tmpl w:val="F36E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210A4B"/>
    <w:multiLevelType w:val="multilevel"/>
    <w:tmpl w:val="003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3D73"/>
    <w:multiLevelType w:val="multilevel"/>
    <w:tmpl w:val="49688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277E96"/>
    <w:multiLevelType w:val="multilevel"/>
    <w:tmpl w:val="48B8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E2745E"/>
    <w:multiLevelType w:val="multilevel"/>
    <w:tmpl w:val="1C1C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4975DB"/>
    <w:multiLevelType w:val="multilevel"/>
    <w:tmpl w:val="4F42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48168E"/>
    <w:multiLevelType w:val="multilevel"/>
    <w:tmpl w:val="13A629F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7E0FC0"/>
    <w:multiLevelType w:val="multilevel"/>
    <w:tmpl w:val="B1BE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C41B1A"/>
    <w:multiLevelType w:val="multilevel"/>
    <w:tmpl w:val="DCAE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655955">
    <w:abstractNumId w:val="5"/>
  </w:num>
  <w:num w:numId="2" w16cid:durableId="735396662">
    <w:abstractNumId w:val="22"/>
  </w:num>
  <w:num w:numId="3" w16cid:durableId="485248643">
    <w:abstractNumId w:val="24"/>
  </w:num>
  <w:num w:numId="4" w16cid:durableId="971985017">
    <w:abstractNumId w:val="10"/>
  </w:num>
  <w:num w:numId="5" w16cid:durableId="325674443">
    <w:abstractNumId w:val="25"/>
  </w:num>
  <w:num w:numId="6" w16cid:durableId="622004206">
    <w:abstractNumId w:val="30"/>
  </w:num>
  <w:num w:numId="7" w16cid:durableId="871265007">
    <w:abstractNumId w:val="19"/>
  </w:num>
  <w:num w:numId="8" w16cid:durableId="1258562026">
    <w:abstractNumId w:val="17"/>
  </w:num>
  <w:num w:numId="9" w16cid:durableId="1573662892">
    <w:abstractNumId w:val="4"/>
  </w:num>
  <w:num w:numId="10" w16cid:durableId="1713457006">
    <w:abstractNumId w:val="0"/>
  </w:num>
  <w:num w:numId="11" w16cid:durableId="1716466808">
    <w:abstractNumId w:val="29"/>
  </w:num>
  <w:num w:numId="12" w16cid:durableId="1202088386">
    <w:abstractNumId w:val="14"/>
  </w:num>
  <w:num w:numId="13" w16cid:durableId="1345090185">
    <w:abstractNumId w:val="27"/>
  </w:num>
  <w:num w:numId="14" w16cid:durableId="536044751">
    <w:abstractNumId w:val="9"/>
  </w:num>
  <w:num w:numId="15" w16cid:durableId="520164159">
    <w:abstractNumId w:val="3"/>
  </w:num>
  <w:num w:numId="16" w16cid:durableId="1633051127">
    <w:abstractNumId w:val="1"/>
  </w:num>
  <w:num w:numId="17" w16cid:durableId="2001886950">
    <w:abstractNumId w:val="13"/>
  </w:num>
  <w:num w:numId="18" w16cid:durableId="174685831">
    <w:abstractNumId w:val="31"/>
  </w:num>
  <w:num w:numId="19" w16cid:durableId="2018384476">
    <w:abstractNumId w:val="16"/>
  </w:num>
  <w:num w:numId="20" w16cid:durableId="1673141692">
    <w:abstractNumId w:val="26"/>
  </w:num>
  <w:num w:numId="21" w16cid:durableId="249588392">
    <w:abstractNumId w:val="23"/>
  </w:num>
  <w:num w:numId="22" w16cid:durableId="1210845718">
    <w:abstractNumId w:val="18"/>
  </w:num>
  <w:num w:numId="23" w16cid:durableId="8912967">
    <w:abstractNumId w:val="21"/>
  </w:num>
  <w:num w:numId="24" w16cid:durableId="1341157721">
    <w:abstractNumId w:val="6"/>
  </w:num>
  <w:num w:numId="25" w16cid:durableId="537399538">
    <w:abstractNumId w:val="7"/>
  </w:num>
  <w:num w:numId="26" w16cid:durableId="298611866">
    <w:abstractNumId w:val="2"/>
  </w:num>
  <w:num w:numId="27" w16cid:durableId="968779822">
    <w:abstractNumId w:val="20"/>
  </w:num>
  <w:num w:numId="28" w16cid:durableId="1707558547">
    <w:abstractNumId w:val="12"/>
  </w:num>
  <w:num w:numId="29" w16cid:durableId="1667172923">
    <w:abstractNumId w:val="8"/>
  </w:num>
  <w:num w:numId="30" w16cid:durableId="1038159697">
    <w:abstractNumId w:val="11"/>
  </w:num>
  <w:num w:numId="31" w16cid:durableId="1212885214">
    <w:abstractNumId w:val="28"/>
  </w:num>
  <w:num w:numId="32" w16cid:durableId="112335271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CCC"/>
    <w:rsid w:val="00011EE5"/>
    <w:rsid w:val="00012310"/>
    <w:rsid w:val="000123C4"/>
    <w:rsid w:val="00012605"/>
    <w:rsid w:val="000127AC"/>
    <w:rsid w:val="00012CA9"/>
    <w:rsid w:val="00012D2F"/>
    <w:rsid w:val="00012EB1"/>
    <w:rsid w:val="00013EFB"/>
    <w:rsid w:val="000144F5"/>
    <w:rsid w:val="00014681"/>
    <w:rsid w:val="0001469D"/>
    <w:rsid w:val="00014766"/>
    <w:rsid w:val="0001483A"/>
    <w:rsid w:val="000148CA"/>
    <w:rsid w:val="00014BB2"/>
    <w:rsid w:val="00014DC7"/>
    <w:rsid w:val="00014FCA"/>
    <w:rsid w:val="00015120"/>
    <w:rsid w:val="00015393"/>
    <w:rsid w:val="00015753"/>
    <w:rsid w:val="000157CD"/>
    <w:rsid w:val="00015931"/>
    <w:rsid w:val="00015932"/>
    <w:rsid w:val="00015A31"/>
    <w:rsid w:val="00015AD9"/>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15"/>
    <w:rsid w:val="00020E2D"/>
    <w:rsid w:val="00022133"/>
    <w:rsid w:val="000225C5"/>
    <w:rsid w:val="00022A5F"/>
    <w:rsid w:val="00022CCE"/>
    <w:rsid w:val="000234C7"/>
    <w:rsid w:val="00023730"/>
    <w:rsid w:val="00023FB9"/>
    <w:rsid w:val="0002424B"/>
    <w:rsid w:val="00024855"/>
    <w:rsid w:val="00024D90"/>
    <w:rsid w:val="0002503E"/>
    <w:rsid w:val="00025056"/>
    <w:rsid w:val="000252AA"/>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5BE"/>
    <w:rsid w:val="00032CE7"/>
    <w:rsid w:val="0003317A"/>
    <w:rsid w:val="00033720"/>
    <w:rsid w:val="00033A5F"/>
    <w:rsid w:val="00033BB9"/>
    <w:rsid w:val="00033DCB"/>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10"/>
    <w:rsid w:val="00036B24"/>
    <w:rsid w:val="00036F9F"/>
    <w:rsid w:val="000370B2"/>
    <w:rsid w:val="00037299"/>
    <w:rsid w:val="00037410"/>
    <w:rsid w:val="000374F5"/>
    <w:rsid w:val="00037A3E"/>
    <w:rsid w:val="00037D6A"/>
    <w:rsid w:val="00037E9F"/>
    <w:rsid w:val="00037F85"/>
    <w:rsid w:val="000402F1"/>
    <w:rsid w:val="0004039A"/>
    <w:rsid w:val="000403C3"/>
    <w:rsid w:val="00040A42"/>
    <w:rsid w:val="00040AA4"/>
    <w:rsid w:val="00040C71"/>
    <w:rsid w:val="00040DF8"/>
    <w:rsid w:val="00040FA6"/>
    <w:rsid w:val="000416A5"/>
    <w:rsid w:val="000416F8"/>
    <w:rsid w:val="000417D2"/>
    <w:rsid w:val="00041833"/>
    <w:rsid w:val="00041A0F"/>
    <w:rsid w:val="00041AF6"/>
    <w:rsid w:val="00041B8E"/>
    <w:rsid w:val="00041D31"/>
    <w:rsid w:val="0004287B"/>
    <w:rsid w:val="00042B49"/>
    <w:rsid w:val="00042B6E"/>
    <w:rsid w:val="00042DB4"/>
    <w:rsid w:val="0004323C"/>
    <w:rsid w:val="000432E9"/>
    <w:rsid w:val="00043878"/>
    <w:rsid w:val="00043AEC"/>
    <w:rsid w:val="00043C65"/>
    <w:rsid w:val="00043CE8"/>
    <w:rsid w:val="000443EA"/>
    <w:rsid w:val="00044712"/>
    <w:rsid w:val="00044914"/>
    <w:rsid w:val="00045065"/>
    <w:rsid w:val="000452B9"/>
    <w:rsid w:val="0004589C"/>
    <w:rsid w:val="00045D18"/>
    <w:rsid w:val="0004608E"/>
    <w:rsid w:val="000461C6"/>
    <w:rsid w:val="00046323"/>
    <w:rsid w:val="000467FD"/>
    <w:rsid w:val="0004692C"/>
    <w:rsid w:val="000469EE"/>
    <w:rsid w:val="00046FFF"/>
    <w:rsid w:val="000472EC"/>
    <w:rsid w:val="000474C0"/>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CFC"/>
    <w:rsid w:val="00053D9C"/>
    <w:rsid w:val="00054700"/>
    <w:rsid w:val="00054BDD"/>
    <w:rsid w:val="00054F2F"/>
    <w:rsid w:val="000553C3"/>
    <w:rsid w:val="000555E8"/>
    <w:rsid w:val="000557DB"/>
    <w:rsid w:val="000559B2"/>
    <w:rsid w:val="00055F82"/>
    <w:rsid w:val="0005602C"/>
    <w:rsid w:val="00056152"/>
    <w:rsid w:val="000562F2"/>
    <w:rsid w:val="0005640E"/>
    <w:rsid w:val="000568CA"/>
    <w:rsid w:val="00056F42"/>
    <w:rsid w:val="000575C0"/>
    <w:rsid w:val="00057633"/>
    <w:rsid w:val="00057936"/>
    <w:rsid w:val="0005799F"/>
    <w:rsid w:val="00057B25"/>
    <w:rsid w:val="000601F1"/>
    <w:rsid w:val="00060348"/>
    <w:rsid w:val="00060767"/>
    <w:rsid w:val="00061042"/>
    <w:rsid w:val="00061066"/>
    <w:rsid w:val="00061216"/>
    <w:rsid w:val="00061AD5"/>
    <w:rsid w:val="00061B49"/>
    <w:rsid w:val="00061D96"/>
    <w:rsid w:val="00061DBD"/>
    <w:rsid w:val="00061E61"/>
    <w:rsid w:val="00061E79"/>
    <w:rsid w:val="00061F8B"/>
    <w:rsid w:val="000621AB"/>
    <w:rsid w:val="00062265"/>
    <w:rsid w:val="000628B2"/>
    <w:rsid w:val="00062AF5"/>
    <w:rsid w:val="00062B66"/>
    <w:rsid w:val="00062E84"/>
    <w:rsid w:val="00063258"/>
    <w:rsid w:val="000632AE"/>
    <w:rsid w:val="00063305"/>
    <w:rsid w:val="00063306"/>
    <w:rsid w:val="00063F9D"/>
    <w:rsid w:val="000640DA"/>
    <w:rsid w:val="00064317"/>
    <w:rsid w:val="000646E5"/>
    <w:rsid w:val="0006473F"/>
    <w:rsid w:val="00065049"/>
    <w:rsid w:val="00065080"/>
    <w:rsid w:val="00065342"/>
    <w:rsid w:val="000659C5"/>
    <w:rsid w:val="00065F3A"/>
    <w:rsid w:val="00066A2E"/>
    <w:rsid w:val="00066E9F"/>
    <w:rsid w:val="0006717A"/>
    <w:rsid w:val="0006753C"/>
    <w:rsid w:val="00067C5F"/>
    <w:rsid w:val="0007066B"/>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4F14"/>
    <w:rsid w:val="0007520F"/>
    <w:rsid w:val="00075379"/>
    <w:rsid w:val="000763CC"/>
    <w:rsid w:val="0007660E"/>
    <w:rsid w:val="000767B6"/>
    <w:rsid w:val="00076F74"/>
    <w:rsid w:val="00077261"/>
    <w:rsid w:val="0007766D"/>
    <w:rsid w:val="00077C2B"/>
    <w:rsid w:val="00080534"/>
    <w:rsid w:val="00080A1C"/>
    <w:rsid w:val="00080FDF"/>
    <w:rsid w:val="00081285"/>
    <w:rsid w:val="000812A8"/>
    <w:rsid w:val="00081DF9"/>
    <w:rsid w:val="000820B4"/>
    <w:rsid w:val="00082490"/>
    <w:rsid w:val="000824A1"/>
    <w:rsid w:val="000824FE"/>
    <w:rsid w:val="00082578"/>
    <w:rsid w:val="00082838"/>
    <w:rsid w:val="00082845"/>
    <w:rsid w:val="00082849"/>
    <w:rsid w:val="00082D16"/>
    <w:rsid w:val="00082DC2"/>
    <w:rsid w:val="00082DCF"/>
    <w:rsid w:val="00082F80"/>
    <w:rsid w:val="000830E4"/>
    <w:rsid w:val="00083511"/>
    <w:rsid w:val="00083633"/>
    <w:rsid w:val="00083A5C"/>
    <w:rsid w:val="00083B8C"/>
    <w:rsid w:val="00083C95"/>
    <w:rsid w:val="00084158"/>
    <w:rsid w:val="00084435"/>
    <w:rsid w:val="00084935"/>
    <w:rsid w:val="00084FF6"/>
    <w:rsid w:val="0008534F"/>
    <w:rsid w:val="0008544D"/>
    <w:rsid w:val="000857BA"/>
    <w:rsid w:val="00085BB4"/>
    <w:rsid w:val="00085E19"/>
    <w:rsid w:val="000860B5"/>
    <w:rsid w:val="000861A4"/>
    <w:rsid w:val="00086C1B"/>
    <w:rsid w:val="00086C32"/>
    <w:rsid w:val="00087829"/>
    <w:rsid w:val="00087B25"/>
    <w:rsid w:val="00087D54"/>
    <w:rsid w:val="00087D97"/>
    <w:rsid w:val="000900B2"/>
    <w:rsid w:val="00090B7A"/>
    <w:rsid w:val="00090F97"/>
    <w:rsid w:val="00091232"/>
    <w:rsid w:val="0009181D"/>
    <w:rsid w:val="00091AC7"/>
    <w:rsid w:val="00091D33"/>
    <w:rsid w:val="00091FEB"/>
    <w:rsid w:val="00092108"/>
    <w:rsid w:val="000921A0"/>
    <w:rsid w:val="00092449"/>
    <w:rsid w:val="0009261C"/>
    <w:rsid w:val="00092B7A"/>
    <w:rsid w:val="000930BF"/>
    <w:rsid w:val="0009355C"/>
    <w:rsid w:val="00093FC1"/>
    <w:rsid w:val="0009411C"/>
    <w:rsid w:val="00094240"/>
    <w:rsid w:val="000944D7"/>
    <w:rsid w:val="0009468A"/>
    <w:rsid w:val="00094882"/>
    <w:rsid w:val="00094B6D"/>
    <w:rsid w:val="00094C9D"/>
    <w:rsid w:val="00094E49"/>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3E0"/>
    <w:rsid w:val="000A159F"/>
    <w:rsid w:val="000A1635"/>
    <w:rsid w:val="000A1A2E"/>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48A"/>
    <w:rsid w:val="000A56ED"/>
    <w:rsid w:val="000A5C92"/>
    <w:rsid w:val="000A6106"/>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7B2"/>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E3B"/>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C7DEF"/>
    <w:rsid w:val="000D054C"/>
    <w:rsid w:val="000D0951"/>
    <w:rsid w:val="000D0B92"/>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EE8"/>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319"/>
    <w:rsid w:val="000E1B01"/>
    <w:rsid w:val="000E1B3B"/>
    <w:rsid w:val="000E1C82"/>
    <w:rsid w:val="000E21C5"/>
    <w:rsid w:val="000E2900"/>
    <w:rsid w:val="000E2BCA"/>
    <w:rsid w:val="000E37F4"/>
    <w:rsid w:val="000E3E41"/>
    <w:rsid w:val="000E3E5B"/>
    <w:rsid w:val="000E431D"/>
    <w:rsid w:val="000E43EF"/>
    <w:rsid w:val="000E45F1"/>
    <w:rsid w:val="000E46B5"/>
    <w:rsid w:val="000E47AA"/>
    <w:rsid w:val="000E5534"/>
    <w:rsid w:val="000E562F"/>
    <w:rsid w:val="000E5640"/>
    <w:rsid w:val="000E5EF7"/>
    <w:rsid w:val="000E62F9"/>
    <w:rsid w:val="000E6394"/>
    <w:rsid w:val="000E6496"/>
    <w:rsid w:val="000E67B1"/>
    <w:rsid w:val="000E7037"/>
    <w:rsid w:val="000E79A8"/>
    <w:rsid w:val="000E7AA5"/>
    <w:rsid w:val="000E7BA8"/>
    <w:rsid w:val="000E7E9F"/>
    <w:rsid w:val="000F011A"/>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AF"/>
    <w:rsid w:val="000F36BC"/>
    <w:rsid w:val="000F37B0"/>
    <w:rsid w:val="000F3B5C"/>
    <w:rsid w:val="000F3FA7"/>
    <w:rsid w:val="000F4190"/>
    <w:rsid w:val="000F44E7"/>
    <w:rsid w:val="000F465C"/>
    <w:rsid w:val="000F4672"/>
    <w:rsid w:val="000F4723"/>
    <w:rsid w:val="000F488E"/>
    <w:rsid w:val="000F4BD4"/>
    <w:rsid w:val="000F50A6"/>
    <w:rsid w:val="000F51C1"/>
    <w:rsid w:val="000F56A3"/>
    <w:rsid w:val="000F5995"/>
    <w:rsid w:val="000F64FB"/>
    <w:rsid w:val="000F6686"/>
    <w:rsid w:val="000F66B2"/>
    <w:rsid w:val="000F6B38"/>
    <w:rsid w:val="000F6FBF"/>
    <w:rsid w:val="000F7569"/>
    <w:rsid w:val="000F76B6"/>
    <w:rsid w:val="000F76CC"/>
    <w:rsid w:val="000F78CC"/>
    <w:rsid w:val="000F79F3"/>
    <w:rsid w:val="000F7F8B"/>
    <w:rsid w:val="000F7FB5"/>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793"/>
    <w:rsid w:val="0010483E"/>
    <w:rsid w:val="00104BD8"/>
    <w:rsid w:val="00104DE3"/>
    <w:rsid w:val="00105696"/>
    <w:rsid w:val="001056AC"/>
    <w:rsid w:val="00105795"/>
    <w:rsid w:val="0010659E"/>
    <w:rsid w:val="00106947"/>
    <w:rsid w:val="00106FC3"/>
    <w:rsid w:val="00107003"/>
    <w:rsid w:val="001072B6"/>
    <w:rsid w:val="0010762D"/>
    <w:rsid w:val="00107901"/>
    <w:rsid w:val="00107CE0"/>
    <w:rsid w:val="00107D33"/>
    <w:rsid w:val="00110598"/>
    <w:rsid w:val="0011061B"/>
    <w:rsid w:val="00110640"/>
    <w:rsid w:val="00110845"/>
    <w:rsid w:val="001109F4"/>
    <w:rsid w:val="00110A35"/>
    <w:rsid w:val="00110EE2"/>
    <w:rsid w:val="001110A5"/>
    <w:rsid w:val="001110D9"/>
    <w:rsid w:val="001114F8"/>
    <w:rsid w:val="001118C6"/>
    <w:rsid w:val="00111905"/>
    <w:rsid w:val="00111C79"/>
    <w:rsid w:val="00111EC1"/>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0CC"/>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394"/>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6E1F"/>
    <w:rsid w:val="0013716D"/>
    <w:rsid w:val="001372B0"/>
    <w:rsid w:val="00137535"/>
    <w:rsid w:val="00137868"/>
    <w:rsid w:val="00137C85"/>
    <w:rsid w:val="00137CE4"/>
    <w:rsid w:val="00137D83"/>
    <w:rsid w:val="00140554"/>
    <w:rsid w:val="00141398"/>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CA5"/>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795"/>
    <w:rsid w:val="001528CE"/>
    <w:rsid w:val="00152E1F"/>
    <w:rsid w:val="00152F70"/>
    <w:rsid w:val="0015350B"/>
    <w:rsid w:val="0015354A"/>
    <w:rsid w:val="001535D9"/>
    <w:rsid w:val="0015393D"/>
    <w:rsid w:val="00153B56"/>
    <w:rsid w:val="00154F2D"/>
    <w:rsid w:val="00154F95"/>
    <w:rsid w:val="00155077"/>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058"/>
    <w:rsid w:val="001634C7"/>
    <w:rsid w:val="00163548"/>
    <w:rsid w:val="0016392B"/>
    <w:rsid w:val="00163B92"/>
    <w:rsid w:val="00163DB5"/>
    <w:rsid w:val="00163F33"/>
    <w:rsid w:val="001640F4"/>
    <w:rsid w:val="00164143"/>
    <w:rsid w:val="00164971"/>
    <w:rsid w:val="00164A11"/>
    <w:rsid w:val="00164AC1"/>
    <w:rsid w:val="00164B20"/>
    <w:rsid w:val="00164BED"/>
    <w:rsid w:val="00164E65"/>
    <w:rsid w:val="0016515D"/>
    <w:rsid w:val="00165164"/>
    <w:rsid w:val="00165544"/>
    <w:rsid w:val="0016586F"/>
    <w:rsid w:val="00165E33"/>
    <w:rsid w:val="0016615C"/>
    <w:rsid w:val="00166283"/>
    <w:rsid w:val="0016646E"/>
    <w:rsid w:val="001665F1"/>
    <w:rsid w:val="0016680B"/>
    <w:rsid w:val="0016685B"/>
    <w:rsid w:val="001668B5"/>
    <w:rsid w:val="00166D8D"/>
    <w:rsid w:val="00166E57"/>
    <w:rsid w:val="00166F7F"/>
    <w:rsid w:val="00167A57"/>
    <w:rsid w:val="00167B5E"/>
    <w:rsid w:val="00167D55"/>
    <w:rsid w:val="00167FB6"/>
    <w:rsid w:val="001700AA"/>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34C"/>
    <w:rsid w:val="00174401"/>
    <w:rsid w:val="00174A14"/>
    <w:rsid w:val="00174E65"/>
    <w:rsid w:val="001759C6"/>
    <w:rsid w:val="00175A4D"/>
    <w:rsid w:val="00175DD6"/>
    <w:rsid w:val="00176510"/>
    <w:rsid w:val="00176C49"/>
    <w:rsid w:val="00177074"/>
    <w:rsid w:val="00177231"/>
    <w:rsid w:val="001777A5"/>
    <w:rsid w:val="001778A4"/>
    <w:rsid w:val="00177A40"/>
    <w:rsid w:val="00177CBE"/>
    <w:rsid w:val="00177FD0"/>
    <w:rsid w:val="001803A0"/>
    <w:rsid w:val="00180824"/>
    <w:rsid w:val="00180E26"/>
    <w:rsid w:val="00180E74"/>
    <w:rsid w:val="00180FA2"/>
    <w:rsid w:val="0018119F"/>
    <w:rsid w:val="001814C2"/>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495"/>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27"/>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9BA"/>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6F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33"/>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12"/>
    <w:rsid w:val="001B0974"/>
    <w:rsid w:val="001B0DCF"/>
    <w:rsid w:val="001B0E58"/>
    <w:rsid w:val="001B0F00"/>
    <w:rsid w:val="001B1260"/>
    <w:rsid w:val="001B12ED"/>
    <w:rsid w:val="001B1D07"/>
    <w:rsid w:val="001B23F1"/>
    <w:rsid w:val="001B2614"/>
    <w:rsid w:val="001B2708"/>
    <w:rsid w:val="001B2925"/>
    <w:rsid w:val="001B2E7E"/>
    <w:rsid w:val="001B3201"/>
    <w:rsid w:val="001B3424"/>
    <w:rsid w:val="001B34B4"/>
    <w:rsid w:val="001B3517"/>
    <w:rsid w:val="001B36C3"/>
    <w:rsid w:val="001B453E"/>
    <w:rsid w:val="001B467B"/>
    <w:rsid w:val="001B476A"/>
    <w:rsid w:val="001B493B"/>
    <w:rsid w:val="001B59CF"/>
    <w:rsid w:val="001B5AFE"/>
    <w:rsid w:val="001B5F13"/>
    <w:rsid w:val="001B6A54"/>
    <w:rsid w:val="001B6ED5"/>
    <w:rsid w:val="001B70A9"/>
    <w:rsid w:val="001B7715"/>
    <w:rsid w:val="001B791F"/>
    <w:rsid w:val="001B7A99"/>
    <w:rsid w:val="001B7ECD"/>
    <w:rsid w:val="001C0179"/>
    <w:rsid w:val="001C033D"/>
    <w:rsid w:val="001C068D"/>
    <w:rsid w:val="001C0848"/>
    <w:rsid w:val="001C0862"/>
    <w:rsid w:val="001C0A5C"/>
    <w:rsid w:val="001C0C28"/>
    <w:rsid w:val="001C0D65"/>
    <w:rsid w:val="001C0FC1"/>
    <w:rsid w:val="001C1039"/>
    <w:rsid w:val="001C1193"/>
    <w:rsid w:val="001C122E"/>
    <w:rsid w:val="001C1833"/>
    <w:rsid w:val="001C20DA"/>
    <w:rsid w:val="001C220B"/>
    <w:rsid w:val="001C26A0"/>
    <w:rsid w:val="001C2E5A"/>
    <w:rsid w:val="001C2E9B"/>
    <w:rsid w:val="001C303E"/>
    <w:rsid w:val="001C315E"/>
    <w:rsid w:val="001C3510"/>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806"/>
    <w:rsid w:val="001D1BB6"/>
    <w:rsid w:val="001D1CDB"/>
    <w:rsid w:val="001D1E28"/>
    <w:rsid w:val="001D26DD"/>
    <w:rsid w:val="001D2E2A"/>
    <w:rsid w:val="001D3075"/>
    <w:rsid w:val="001D31D1"/>
    <w:rsid w:val="001D3695"/>
    <w:rsid w:val="001D36A5"/>
    <w:rsid w:val="001D3874"/>
    <w:rsid w:val="001D3BCD"/>
    <w:rsid w:val="001D3D34"/>
    <w:rsid w:val="001D3DBB"/>
    <w:rsid w:val="001D3E1A"/>
    <w:rsid w:val="001D4104"/>
    <w:rsid w:val="001D4206"/>
    <w:rsid w:val="001D42E2"/>
    <w:rsid w:val="001D4652"/>
    <w:rsid w:val="001D46DC"/>
    <w:rsid w:val="001D48F0"/>
    <w:rsid w:val="001D4DF5"/>
    <w:rsid w:val="001D52E5"/>
    <w:rsid w:val="001D53D3"/>
    <w:rsid w:val="001D545A"/>
    <w:rsid w:val="001D56D1"/>
    <w:rsid w:val="001D5739"/>
    <w:rsid w:val="001D5CA6"/>
    <w:rsid w:val="001D5DCA"/>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070"/>
    <w:rsid w:val="001E7133"/>
    <w:rsid w:val="001E7190"/>
    <w:rsid w:val="001E74FA"/>
    <w:rsid w:val="001E7E3F"/>
    <w:rsid w:val="001F0758"/>
    <w:rsid w:val="001F0BE2"/>
    <w:rsid w:val="001F1578"/>
    <w:rsid w:val="001F15EB"/>
    <w:rsid w:val="001F17C9"/>
    <w:rsid w:val="001F189D"/>
    <w:rsid w:val="001F1F01"/>
    <w:rsid w:val="001F2278"/>
    <w:rsid w:val="001F2607"/>
    <w:rsid w:val="001F301E"/>
    <w:rsid w:val="001F3849"/>
    <w:rsid w:val="001F38E6"/>
    <w:rsid w:val="001F3B9F"/>
    <w:rsid w:val="001F3DD7"/>
    <w:rsid w:val="001F3FFE"/>
    <w:rsid w:val="001F40B7"/>
    <w:rsid w:val="001F41ED"/>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2B4"/>
    <w:rsid w:val="00200390"/>
    <w:rsid w:val="002005D6"/>
    <w:rsid w:val="00200A5A"/>
    <w:rsid w:val="00200C32"/>
    <w:rsid w:val="002015C3"/>
    <w:rsid w:val="00201924"/>
    <w:rsid w:val="00201BC8"/>
    <w:rsid w:val="00201BD2"/>
    <w:rsid w:val="00201DAE"/>
    <w:rsid w:val="00201E92"/>
    <w:rsid w:val="00202659"/>
    <w:rsid w:val="0020297A"/>
    <w:rsid w:val="00202FDB"/>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6534"/>
    <w:rsid w:val="002074E0"/>
    <w:rsid w:val="00207868"/>
    <w:rsid w:val="002102C0"/>
    <w:rsid w:val="00210511"/>
    <w:rsid w:val="00210648"/>
    <w:rsid w:val="00210CA7"/>
    <w:rsid w:val="00210D9C"/>
    <w:rsid w:val="00210DB8"/>
    <w:rsid w:val="00210E27"/>
    <w:rsid w:val="00211485"/>
    <w:rsid w:val="0021193B"/>
    <w:rsid w:val="002121A3"/>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0F8"/>
    <w:rsid w:val="00216268"/>
    <w:rsid w:val="002162A9"/>
    <w:rsid w:val="0021665D"/>
    <w:rsid w:val="00216832"/>
    <w:rsid w:val="002169BC"/>
    <w:rsid w:val="00216FEE"/>
    <w:rsid w:val="002176E2"/>
    <w:rsid w:val="00217B94"/>
    <w:rsid w:val="00217DF8"/>
    <w:rsid w:val="002200ED"/>
    <w:rsid w:val="002201D8"/>
    <w:rsid w:val="002201E7"/>
    <w:rsid w:val="00220581"/>
    <w:rsid w:val="002206F2"/>
    <w:rsid w:val="002209AF"/>
    <w:rsid w:val="00220F22"/>
    <w:rsid w:val="00220F26"/>
    <w:rsid w:val="0022121C"/>
    <w:rsid w:val="002218F8"/>
    <w:rsid w:val="0022192B"/>
    <w:rsid w:val="00221967"/>
    <w:rsid w:val="0022199D"/>
    <w:rsid w:val="00221F00"/>
    <w:rsid w:val="0022203A"/>
    <w:rsid w:val="00222330"/>
    <w:rsid w:val="00222A88"/>
    <w:rsid w:val="00222A92"/>
    <w:rsid w:val="00223469"/>
    <w:rsid w:val="0022374A"/>
    <w:rsid w:val="00223914"/>
    <w:rsid w:val="002240DE"/>
    <w:rsid w:val="00224138"/>
    <w:rsid w:val="002243D5"/>
    <w:rsid w:val="00224552"/>
    <w:rsid w:val="0022456A"/>
    <w:rsid w:val="00224DE2"/>
    <w:rsid w:val="002250E7"/>
    <w:rsid w:val="00225245"/>
    <w:rsid w:val="00225728"/>
    <w:rsid w:val="002257A5"/>
    <w:rsid w:val="00225E88"/>
    <w:rsid w:val="00226067"/>
    <w:rsid w:val="00226698"/>
    <w:rsid w:val="0022671E"/>
    <w:rsid w:val="002267F4"/>
    <w:rsid w:val="002269F1"/>
    <w:rsid w:val="00226B80"/>
    <w:rsid w:val="002270FF"/>
    <w:rsid w:val="0022715D"/>
    <w:rsid w:val="002271CC"/>
    <w:rsid w:val="0022792B"/>
    <w:rsid w:val="00227D1A"/>
    <w:rsid w:val="00227E3E"/>
    <w:rsid w:val="002300FB"/>
    <w:rsid w:val="002302F5"/>
    <w:rsid w:val="0023076F"/>
    <w:rsid w:val="00230781"/>
    <w:rsid w:val="0023078A"/>
    <w:rsid w:val="00230A7A"/>
    <w:rsid w:val="00230DA2"/>
    <w:rsid w:val="0023116B"/>
    <w:rsid w:val="00231773"/>
    <w:rsid w:val="00231CE8"/>
    <w:rsid w:val="00231D49"/>
    <w:rsid w:val="002329B6"/>
    <w:rsid w:val="00233FE3"/>
    <w:rsid w:val="00234023"/>
    <w:rsid w:val="002347AD"/>
    <w:rsid w:val="00234EBA"/>
    <w:rsid w:val="00235025"/>
    <w:rsid w:val="0023533E"/>
    <w:rsid w:val="002358E3"/>
    <w:rsid w:val="00236D36"/>
    <w:rsid w:val="00236F72"/>
    <w:rsid w:val="00237009"/>
    <w:rsid w:val="002378F2"/>
    <w:rsid w:val="002379E8"/>
    <w:rsid w:val="00237AC2"/>
    <w:rsid w:val="0024041F"/>
    <w:rsid w:val="00240591"/>
    <w:rsid w:val="00240922"/>
    <w:rsid w:val="002409A8"/>
    <w:rsid w:val="002409D7"/>
    <w:rsid w:val="00241020"/>
    <w:rsid w:val="00241217"/>
    <w:rsid w:val="00241385"/>
    <w:rsid w:val="002413FB"/>
    <w:rsid w:val="002418D0"/>
    <w:rsid w:val="00241CB4"/>
    <w:rsid w:val="00241F34"/>
    <w:rsid w:val="00241FBE"/>
    <w:rsid w:val="0024266F"/>
    <w:rsid w:val="00242941"/>
    <w:rsid w:val="00242AED"/>
    <w:rsid w:val="00242AEF"/>
    <w:rsid w:val="0024309F"/>
    <w:rsid w:val="002435EA"/>
    <w:rsid w:val="0024380D"/>
    <w:rsid w:val="00244299"/>
    <w:rsid w:val="002449D9"/>
    <w:rsid w:val="002449ED"/>
    <w:rsid w:val="00244A1E"/>
    <w:rsid w:val="00244DCE"/>
    <w:rsid w:val="00244F1D"/>
    <w:rsid w:val="0024507A"/>
    <w:rsid w:val="002451AD"/>
    <w:rsid w:val="0024531F"/>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2F"/>
    <w:rsid w:val="00253438"/>
    <w:rsid w:val="002534B1"/>
    <w:rsid w:val="00253623"/>
    <w:rsid w:val="002536AF"/>
    <w:rsid w:val="00253BC9"/>
    <w:rsid w:val="002541A5"/>
    <w:rsid w:val="00254606"/>
    <w:rsid w:val="002549DE"/>
    <w:rsid w:val="00254B2A"/>
    <w:rsid w:val="00254E3F"/>
    <w:rsid w:val="00254FF1"/>
    <w:rsid w:val="002554F1"/>
    <w:rsid w:val="00255868"/>
    <w:rsid w:val="00255C05"/>
    <w:rsid w:val="00255EC2"/>
    <w:rsid w:val="002562BE"/>
    <w:rsid w:val="00256417"/>
    <w:rsid w:val="00256576"/>
    <w:rsid w:val="002566FF"/>
    <w:rsid w:val="00256B9B"/>
    <w:rsid w:val="00256F1B"/>
    <w:rsid w:val="00257430"/>
    <w:rsid w:val="0025750A"/>
    <w:rsid w:val="0025755F"/>
    <w:rsid w:val="002576FD"/>
    <w:rsid w:val="0025783B"/>
    <w:rsid w:val="00257B15"/>
    <w:rsid w:val="00257F28"/>
    <w:rsid w:val="00260269"/>
    <w:rsid w:val="00260A61"/>
    <w:rsid w:val="00260AA5"/>
    <w:rsid w:val="0026113E"/>
    <w:rsid w:val="002614B9"/>
    <w:rsid w:val="00261B87"/>
    <w:rsid w:val="00261EA9"/>
    <w:rsid w:val="00261ED6"/>
    <w:rsid w:val="002620C9"/>
    <w:rsid w:val="00262264"/>
    <w:rsid w:val="00262331"/>
    <w:rsid w:val="0026275A"/>
    <w:rsid w:val="002629E2"/>
    <w:rsid w:val="00262AAC"/>
    <w:rsid w:val="00262B03"/>
    <w:rsid w:val="002636F1"/>
    <w:rsid w:val="00263776"/>
    <w:rsid w:val="00263DA8"/>
    <w:rsid w:val="00263E03"/>
    <w:rsid w:val="002649FC"/>
    <w:rsid w:val="00264AAA"/>
    <w:rsid w:val="00264F34"/>
    <w:rsid w:val="00264F6D"/>
    <w:rsid w:val="00264F92"/>
    <w:rsid w:val="0026546C"/>
    <w:rsid w:val="002657E4"/>
    <w:rsid w:val="00265855"/>
    <w:rsid w:val="00267349"/>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020"/>
    <w:rsid w:val="002741AC"/>
    <w:rsid w:val="002742D3"/>
    <w:rsid w:val="00274396"/>
    <w:rsid w:val="00274CEE"/>
    <w:rsid w:val="00275389"/>
    <w:rsid w:val="00275438"/>
    <w:rsid w:val="00275666"/>
    <w:rsid w:val="002756ED"/>
    <w:rsid w:val="00275B8B"/>
    <w:rsid w:val="00275E31"/>
    <w:rsid w:val="00275E68"/>
    <w:rsid w:val="00276A3E"/>
    <w:rsid w:val="00276DA9"/>
    <w:rsid w:val="00277450"/>
    <w:rsid w:val="00277587"/>
    <w:rsid w:val="00277602"/>
    <w:rsid w:val="002776C6"/>
    <w:rsid w:val="0027785F"/>
    <w:rsid w:val="00277A0C"/>
    <w:rsid w:val="00277A4C"/>
    <w:rsid w:val="00277ABA"/>
    <w:rsid w:val="00277DD8"/>
    <w:rsid w:val="00277EBA"/>
    <w:rsid w:val="00280D05"/>
    <w:rsid w:val="00280D1C"/>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4A3"/>
    <w:rsid w:val="00284622"/>
    <w:rsid w:val="002851CA"/>
    <w:rsid w:val="00285257"/>
    <w:rsid w:val="002852EF"/>
    <w:rsid w:val="0028534C"/>
    <w:rsid w:val="002857F9"/>
    <w:rsid w:val="00285937"/>
    <w:rsid w:val="00285A5A"/>
    <w:rsid w:val="0028602D"/>
    <w:rsid w:val="00286126"/>
    <w:rsid w:val="0028666D"/>
    <w:rsid w:val="0028684E"/>
    <w:rsid w:val="00286DBF"/>
    <w:rsid w:val="002874C1"/>
    <w:rsid w:val="00287706"/>
    <w:rsid w:val="00287753"/>
    <w:rsid w:val="002901E5"/>
    <w:rsid w:val="0029029F"/>
    <w:rsid w:val="00290678"/>
    <w:rsid w:val="00290B73"/>
    <w:rsid w:val="00291218"/>
    <w:rsid w:val="002912EC"/>
    <w:rsid w:val="00291574"/>
    <w:rsid w:val="00291974"/>
    <w:rsid w:val="00291D01"/>
    <w:rsid w:val="00291D50"/>
    <w:rsid w:val="00291E52"/>
    <w:rsid w:val="00291EAC"/>
    <w:rsid w:val="00291EBD"/>
    <w:rsid w:val="00291F7C"/>
    <w:rsid w:val="00292092"/>
    <w:rsid w:val="00292717"/>
    <w:rsid w:val="0029290F"/>
    <w:rsid w:val="00292C1A"/>
    <w:rsid w:val="00292C27"/>
    <w:rsid w:val="00292D90"/>
    <w:rsid w:val="00292FC9"/>
    <w:rsid w:val="002935D3"/>
    <w:rsid w:val="00293AC2"/>
    <w:rsid w:val="00293E6E"/>
    <w:rsid w:val="002945FE"/>
    <w:rsid w:val="002949EC"/>
    <w:rsid w:val="00294B0A"/>
    <w:rsid w:val="00294C50"/>
    <w:rsid w:val="0029515E"/>
    <w:rsid w:val="0029555B"/>
    <w:rsid w:val="0029559F"/>
    <w:rsid w:val="0029564F"/>
    <w:rsid w:val="00295ECF"/>
    <w:rsid w:val="00295FB2"/>
    <w:rsid w:val="00296397"/>
    <w:rsid w:val="002963B2"/>
    <w:rsid w:val="00297127"/>
    <w:rsid w:val="0029721A"/>
    <w:rsid w:val="00297247"/>
    <w:rsid w:val="0029743C"/>
    <w:rsid w:val="002974A4"/>
    <w:rsid w:val="00297B1B"/>
    <w:rsid w:val="002A00D1"/>
    <w:rsid w:val="002A0B04"/>
    <w:rsid w:val="002A0EE6"/>
    <w:rsid w:val="002A0F6F"/>
    <w:rsid w:val="002A1300"/>
    <w:rsid w:val="002A132E"/>
    <w:rsid w:val="002A133C"/>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A9A"/>
    <w:rsid w:val="002A5F1A"/>
    <w:rsid w:val="002A6167"/>
    <w:rsid w:val="002A63DF"/>
    <w:rsid w:val="002A6735"/>
    <w:rsid w:val="002A6E37"/>
    <w:rsid w:val="002A7715"/>
    <w:rsid w:val="002A7B92"/>
    <w:rsid w:val="002A7B9E"/>
    <w:rsid w:val="002A7D71"/>
    <w:rsid w:val="002B012C"/>
    <w:rsid w:val="002B031C"/>
    <w:rsid w:val="002B04F0"/>
    <w:rsid w:val="002B05A8"/>
    <w:rsid w:val="002B094A"/>
    <w:rsid w:val="002B0D85"/>
    <w:rsid w:val="002B1D26"/>
    <w:rsid w:val="002B2061"/>
    <w:rsid w:val="002B212C"/>
    <w:rsid w:val="002B2357"/>
    <w:rsid w:val="002B26EC"/>
    <w:rsid w:val="002B2F11"/>
    <w:rsid w:val="002B2F6F"/>
    <w:rsid w:val="002B3082"/>
    <w:rsid w:val="002B3B3C"/>
    <w:rsid w:val="002B3DF3"/>
    <w:rsid w:val="002B3EEC"/>
    <w:rsid w:val="002B4160"/>
    <w:rsid w:val="002B43B1"/>
    <w:rsid w:val="002B50CA"/>
    <w:rsid w:val="002B5385"/>
    <w:rsid w:val="002B56BA"/>
    <w:rsid w:val="002B5C33"/>
    <w:rsid w:val="002B5D11"/>
    <w:rsid w:val="002B5F18"/>
    <w:rsid w:val="002B6224"/>
    <w:rsid w:val="002B6264"/>
    <w:rsid w:val="002B65A8"/>
    <w:rsid w:val="002B712D"/>
    <w:rsid w:val="002B774C"/>
    <w:rsid w:val="002B79BB"/>
    <w:rsid w:val="002B7A1A"/>
    <w:rsid w:val="002B7E67"/>
    <w:rsid w:val="002B7F07"/>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66C"/>
    <w:rsid w:val="002C49C5"/>
    <w:rsid w:val="002C4AAE"/>
    <w:rsid w:val="002C4B18"/>
    <w:rsid w:val="002C5197"/>
    <w:rsid w:val="002C52B3"/>
    <w:rsid w:val="002C55BA"/>
    <w:rsid w:val="002C55D1"/>
    <w:rsid w:val="002C568E"/>
    <w:rsid w:val="002C6358"/>
    <w:rsid w:val="002C7018"/>
    <w:rsid w:val="002C718E"/>
    <w:rsid w:val="002C75C2"/>
    <w:rsid w:val="002C777A"/>
    <w:rsid w:val="002C7E00"/>
    <w:rsid w:val="002D0053"/>
    <w:rsid w:val="002D00D0"/>
    <w:rsid w:val="002D0205"/>
    <w:rsid w:val="002D02A4"/>
    <w:rsid w:val="002D0505"/>
    <w:rsid w:val="002D0594"/>
    <w:rsid w:val="002D05EA"/>
    <w:rsid w:val="002D0A89"/>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73E"/>
    <w:rsid w:val="002D7972"/>
    <w:rsid w:val="002D7D8B"/>
    <w:rsid w:val="002E0347"/>
    <w:rsid w:val="002E07B2"/>
    <w:rsid w:val="002E0C73"/>
    <w:rsid w:val="002E16BE"/>
    <w:rsid w:val="002E1845"/>
    <w:rsid w:val="002E1C16"/>
    <w:rsid w:val="002E1C74"/>
    <w:rsid w:val="002E1E1E"/>
    <w:rsid w:val="002E26E2"/>
    <w:rsid w:val="002E2A42"/>
    <w:rsid w:val="002E2C3B"/>
    <w:rsid w:val="002E2DAC"/>
    <w:rsid w:val="002E2EEC"/>
    <w:rsid w:val="002E339B"/>
    <w:rsid w:val="002E33E5"/>
    <w:rsid w:val="002E3A3F"/>
    <w:rsid w:val="002E3B21"/>
    <w:rsid w:val="002E3D08"/>
    <w:rsid w:val="002E3D6F"/>
    <w:rsid w:val="002E3DBB"/>
    <w:rsid w:val="002E3EF2"/>
    <w:rsid w:val="002E41AF"/>
    <w:rsid w:val="002E430B"/>
    <w:rsid w:val="002E47B9"/>
    <w:rsid w:val="002E4834"/>
    <w:rsid w:val="002E51D7"/>
    <w:rsid w:val="002E52F4"/>
    <w:rsid w:val="002E5569"/>
    <w:rsid w:val="002E58CA"/>
    <w:rsid w:val="002E58F4"/>
    <w:rsid w:val="002E5E75"/>
    <w:rsid w:val="002E5EF1"/>
    <w:rsid w:val="002E61F3"/>
    <w:rsid w:val="002E6927"/>
    <w:rsid w:val="002E6A7A"/>
    <w:rsid w:val="002E6AF2"/>
    <w:rsid w:val="002E6F79"/>
    <w:rsid w:val="002E71FF"/>
    <w:rsid w:val="002E78FE"/>
    <w:rsid w:val="002E7C3F"/>
    <w:rsid w:val="002E7F12"/>
    <w:rsid w:val="002F0348"/>
    <w:rsid w:val="002F0746"/>
    <w:rsid w:val="002F08CF"/>
    <w:rsid w:val="002F0952"/>
    <w:rsid w:val="002F09C5"/>
    <w:rsid w:val="002F0D05"/>
    <w:rsid w:val="002F0D1E"/>
    <w:rsid w:val="002F11C7"/>
    <w:rsid w:val="002F139A"/>
    <w:rsid w:val="002F182E"/>
    <w:rsid w:val="002F1AC7"/>
    <w:rsid w:val="002F1D04"/>
    <w:rsid w:val="002F1E05"/>
    <w:rsid w:val="002F20F3"/>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8B7"/>
    <w:rsid w:val="002F5CD5"/>
    <w:rsid w:val="002F61BD"/>
    <w:rsid w:val="002F63DC"/>
    <w:rsid w:val="002F6453"/>
    <w:rsid w:val="002F663A"/>
    <w:rsid w:val="002F69EE"/>
    <w:rsid w:val="002F6C09"/>
    <w:rsid w:val="002F6F7D"/>
    <w:rsid w:val="002F7303"/>
    <w:rsid w:val="002F7671"/>
    <w:rsid w:val="003000DD"/>
    <w:rsid w:val="0030047D"/>
    <w:rsid w:val="003005D7"/>
    <w:rsid w:val="00300DE4"/>
    <w:rsid w:val="00300FEF"/>
    <w:rsid w:val="00301276"/>
    <w:rsid w:val="003013D3"/>
    <w:rsid w:val="00301409"/>
    <w:rsid w:val="003014E2"/>
    <w:rsid w:val="0030154F"/>
    <w:rsid w:val="00301ABD"/>
    <w:rsid w:val="00301B28"/>
    <w:rsid w:val="00301BB1"/>
    <w:rsid w:val="00301C1B"/>
    <w:rsid w:val="00301C23"/>
    <w:rsid w:val="003024AA"/>
    <w:rsid w:val="00302757"/>
    <w:rsid w:val="00302CA3"/>
    <w:rsid w:val="00303051"/>
    <w:rsid w:val="0030350A"/>
    <w:rsid w:val="0030359F"/>
    <w:rsid w:val="00303BC5"/>
    <w:rsid w:val="00303F68"/>
    <w:rsid w:val="00304510"/>
    <w:rsid w:val="003049F0"/>
    <w:rsid w:val="00304C27"/>
    <w:rsid w:val="00304F3E"/>
    <w:rsid w:val="003064B8"/>
    <w:rsid w:val="00306664"/>
    <w:rsid w:val="003066C6"/>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691F"/>
    <w:rsid w:val="00316ACD"/>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E51"/>
    <w:rsid w:val="00322F23"/>
    <w:rsid w:val="00323427"/>
    <w:rsid w:val="00323456"/>
    <w:rsid w:val="003238DF"/>
    <w:rsid w:val="003239D7"/>
    <w:rsid w:val="0032407D"/>
    <w:rsid w:val="003245CA"/>
    <w:rsid w:val="003245F8"/>
    <w:rsid w:val="00324D96"/>
    <w:rsid w:val="00324DFA"/>
    <w:rsid w:val="00324FA2"/>
    <w:rsid w:val="003250D4"/>
    <w:rsid w:val="0032525F"/>
    <w:rsid w:val="00325BAC"/>
    <w:rsid w:val="00325D11"/>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475"/>
    <w:rsid w:val="003357DD"/>
    <w:rsid w:val="00335831"/>
    <w:rsid w:val="003358A3"/>
    <w:rsid w:val="00335D78"/>
    <w:rsid w:val="003369C8"/>
    <w:rsid w:val="00336C8F"/>
    <w:rsid w:val="0033707F"/>
    <w:rsid w:val="0033712C"/>
    <w:rsid w:val="003406BC"/>
    <w:rsid w:val="00340B48"/>
    <w:rsid w:val="00341410"/>
    <w:rsid w:val="00341C0D"/>
    <w:rsid w:val="00341C15"/>
    <w:rsid w:val="00341C5B"/>
    <w:rsid w:val="00341D25"/>
    <w:rsid w:val="00341F35"/>
    <w:rsid w:val="00341FFC"/>
    <w:rsid w:val="00342BBC"/>
    <w:rsid w:val="00342BFD"/>
    <w:rsid w:val="00342E08"/>
    <w:rsid w:val="0034308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519"/>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4E65"/>
    <w:rsid w:val="0035522B"/>
    <w:rsid w:val="0035522E"/>
    <w:rsid w:val="003552F4"/>
    <w:rsid w:val="0035538B"/>
    <w:rsid w:val="003554DF"/>
    <w:rsid w:val="003555DC"/>
    <w:rsid w:val="003558C5"/>
    <w:rsid w:val="0035600B"/>
    <w:rsid w:val="0035614E"/>
    <w:rsid w:val="003564EE"/>
    <w:rsid w:val="003565B9"/>
    <w:rsid w:val="003569BE"/>
    <w:rsid w:val="00356BA2"/>
    <w:rsid w:val="003573E3"/>
    <w:rsid w:val="0035762E"/>
    <w:rsid w:val="003577B4"/>
    <w:rsid w:val="003578C5"/>
    <w:rsid w:val="00357AFC"/>
    <w:rsid w:val="00357B45"/>
    <w:rsid w:val="00357F78"/>
    <w:rsid w:val="0036009D"/>
    <w:rsid w:val="003601A4"/>
    <w:rsid w:val="00360849"/>
    <w:rsid w:val="003608C0"/>
    <w:rsid w:val="00360A25"/>
    <w:rsid w:val="00360A54"/>
    <w:rsid w:val="00360A96"/>
    <w:rsid w:val="00360AB0"/>
    <w:rsid w:val="00361100"/>
    <w:rsid w:val="00361894"/>
    <w:rsid w:val="00361EAC"/>
    <w:rsid w:val="00362003"/>
    <w:rsid w:val="003620D5"/>
    <w:rsid w:val="00362601"/>
    <w:rsid w:val="00362C64"/>
    <w:rsid w:val="00362D71"/>
    <w:rsid w:val="00362EBC"/>
    <w:rsid w:val="00362F06"/>
    <w:rsid w:val="00363087"/>
    <w:rsid w:val="00363175"/>
    <w:rsid w:val="0036345D"/>
    <w:rsid w:val="003635B6"/>
    <w:rsid w:val="00363B92"/>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67F64"/>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2CCE"/>
    <w:rsid w:val="003732E2"/>
    <w:rsid w:val="003735F7"/>
    <w:rsid w:val="0037383F"/>
    <w:rsid w:val="00373B8A"/>
    <w:rsid w:val="00373CCF"/>
    <w:rsid w:val="00374439"/>
    <w:rsid w:val="0037450E"/>
    <w:rsid w:val="003749CC"/>
    <w:rsid w:val="00374B06"/>
    <w:rsid w:val="00374CE1"/>
    <w:rsid w:val="00374D05"/>
    <w:rsid w:val="0037523A"/>
    <w:rsid w:val="00375316"/>
    <w:rsid w:val="0037560E"/>
    <w:rsid w:val="00375830"/>
    <w:rsid w:val="00375C70"/>
    <w:rsid w:val="00375E2B"/>
    <w:rsid w:val="00375F03"/>
    <w:rsid w:val="003760DA"/>
    <w:rsid w:val="003761FA"/>
    <w:rsid w:val="003765E8"/>
    <w:rsid w:val="003767F6"/>
    <w:rsid w:val="00376B70"/>
    <w:rsid w:val="00376BB6"/>
    <w:rsid w:val="00376CF0"/>
    <w:rsid w:val="00376F7A"/>
    <w:rsid w:val="0037738C"/>
    <w:rsid w:val="00377603"/>
    <w:rsid w:val="003776EF"/>
    <w:rsid w:val="003802AE"/>
    <w:rsid w:val="0038054D"/>
    <w:rsid w:val="00380AF1"/>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09B"/>
    <w:rsid w:val="003858C7"/>
    <w:rsid w:val="003858DA"/>
    <w:rsid w:val="00385D87"/>
    <w:rsid w:val="00385E2A"/>
    <w:rsid w:val="00386626"/>
    <w:rsid w:val="00386B4B"/>
    <w:rsid w:val="00386BD9"/>
    <w:rsid w:val="00386C2E"/>
    <w:rsid w:val="00386D22"/>
    <w:rsid w:val="00387017"/>
    <w:rsid w:val="0038720F"/>
    <w:rsid w:val="00387243"/>
    <w:rsid w:val="003872F8"/>
    <w:rsid w:val="003874FC"/>
    <w:rsid w:val="003875C1"/>
    <w:rsid w:val="00387852"/>
    <w:rsid w:val="00387C51"/>
    <w:rsid w:val="0039025E"/>
    <w:rsid w:val="003903AB"/>
    <w:rsid w:val="00390437"/>
    <w:rsid w:val="0039056A"/>
    <w:rsid w:val="00390990"/>
    <w:rsid w:val="00390BE2"/>
    <w:rsid w:val="00390D75"/>
    <w:rsid w:val="00391C34"/>
    <w:rsid w:val="00391DED"/>
    <w:rsid w:val="00391F48"/>
    <w:rsid w:val="003925DC"/>
    <w:rsid w:val="00392635"/>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8D9"/>
    <w:rsid w:val="00396DD6"/>
    <w:rsid w:val="0039720E"/>
    <w:rsid w:val="003974E6"/>
    <w:rsid w:val="00397A1F"/>
    <w:rsid w:val="00397BFA"/>
    <w:rsid w:val="003A0432"/>
    <w:rsid w:val="003A0B8F"/>
    <w:rsid w:val="003A0C64"/>
    <w:rsid w:val="003A1367"/>
    <w:rsid w:val="003A1D65"/>
    <w:rsid w:val="003A1DA7"/>
    <w:rsid w:val="003A1EA3"/>
    <w:rsid w:val="003A23EF"/>
    <w:rsid w:val="003A2492"/>
    <w:rsid w:val="003A253D"/>
    <w:rsid w:val="003A28E1"/>
    <w:rsid w:val="003A32A7"/>
    <w:rsid w:val="003A3B50"/>
    <w:rsid w:val="003A3E52"/>
    <w:rsid w:val="003A43E9"/>
    <w:rsid w:val="003A44FE"/>
    <w:rsid w:val="003A45DF"/>
    <w:rsid w:val="003A48D7"/>
    <w:rsid w:val="003A497A"/>
    <w:rsid w:val="003A5720"/>
    <w:rsid w:val="003A5925"/>
    <w:rsid w:val="003A5A10"/>
    <w:rsid w:val="003A5A70"/>
    <w:rsid w:val="003A5C64"/>
    <w:rsid w:val="003A5CD8"/>
    <w:rsid w:val="003A5FA4"/>
    <w:rsid w:val="003A672E"/>
    <w:rsid w:val="003A68F6"/>
    <w:rsid w:val="003A69D1"/>
    <w:rsid w:val="003A6EDB"/>
    <w:rsid w:val="003A782A"/>
    <w:rsid w:val="003A7A3D"/>
    <w:rsid w:val="003B01E5"/>
    <w:rsid w:val="003B0379"/>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64"/>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0D9F"/>
    <w:rsid w:val="003C10E0"/>
    <w:rsid w:val="003C1255"/>
    <w:rsid w:val="003C19AB"/>
    <w:rsid w:val="003C1BB8"/>
    <w:rsid w:val="003C2712"/>
    <w:rsid w:val="003C2726"/>
    <w:rsid w:val="003C27A2"/>
    <w:rsid w:val="003C2B25"/>
    <w:rsid w:val="003C2E97"/>
    <w:rsid w:val="003C314B"/>
    <w:rsid w:val="003C3323"/>
    <w:rsid w:val="003C35B4"/>
    <w:rsid w:val="003C371A"/>
    <w:rsid w:val="003C3CA0"/>
    <w:rsid w:val="003C3E5F"/>
    <w:rsid w:val="003C4170"/>
    <w:rsid w:val="003C41C1"/>
    <w:rsid w:val="003C5525"/>
    <w:rsid w:val="003C58B4"/>
    <w:rsid w:val="003C5CB0"/>
    <w:rsid w:val="003C643B"/>
    <w:rsid w:val="003C66FE"/>
    <w:rsid w:val="003C6D00"/>
    <w:rsid w:val="003C6E1E"/>
    <w:rsid w:val="003C7111"/>
    <w:rsid w:val="003C7678"/>
    <w:rsid w:val="003C7C59"/>
    <w:rsid w:val="003D013B"/>
    <w:rsid w:val="003D045A"/>
    <w:rsid w:val="003D0A1E"/>
    <w:rsid w:val="003D1419"/>
    <w:rsid w:val="003D15CF"/>
    <w:rsid w:val="003D19D1"/>
    <w:rsid w:val="003D1EEC"/>
    <w:rsid w:val="003D1F0E"/>
    <w:rsid w:val="003D2060"/>
    <w:rsid w:val="003D24F5"/>
    <w:rsid w:val="003D27CA"/>
    <w:rsid w:val="003D29C1"/>
    <w:rsid w:val="003D2CE6"/>
    <w:rsid w:val="003D34A4"/>
    <w:rsid w:val="003D359A"/>
    <w:rsid w:val="003D39C2"/>
    <w:rsid w:val="003D3A26"/>
    <w:rsid w:val="003D3E76"/>
    <w:rsid w:val="003D46ED"/>
    <w:rsid w:val="003D4CE5"/>
    <w:rsid w:val="003D5420"/>
    <w:rsid w:val="003D5943"/>
    <w:rsid w:val="003D5952"/>
    <w:rsid w:val="003D5AC9"/>
    <w:rsid w:val="003D5BE7"/>
    <w:rsid w:val="003D6151"/>
    <w:rsid w:val="003D66D0"/>
    <w:rsid w:val="003D713F"/>
    <w:rsid w:val="003D7546"/>
    <w:rsid w:val="003D7C5F"/>
    <w:rsid w:val="003E002F"/>
    <w:rsid w:val="003E04E8"/>
    <w:rsid w:val="003E066E"/>
    <w:rsid w:val="003E0745"/>
    <w:rsid w:val="003E089E"/>
    <w:rsid w:val="003E0960"/>
    <w:rsid w:val="003E0B24"/>
    <w:rsid w:val="003E132F"/>
    <w:rsid w:val="003E1850"/>
    <w:rsid w:val="003E1AC8"/>
    <w:rsid w:val="003E226C"/>
    <w:rsid w:val="003E239D"/>
    <w:rsid w:val="003E2483"/>
    <w:rsid w:val="003E2502"/>
    <w:rsid w:val="003E252D"/>
    <w:rsid w:val="003E2AC6"/>
    <w:rsid w:val="003E2BB0"/>
    <w:rsid w:val="003E334D"/>
    <w:rsid w:val="003E3515"/>
    <w:rsid w:val="003E3CA0"/>
    <w:rsid w:val="003E50EC"/>
    <w:rsid w:val="003E5504"/>
    <w:rsid w:val="003E56E1"/>
    <w:rsid w:val="003E592F"/>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40"/>
    <w:rsid w:val="003F2B5E"/>
    <w:rsid w:val="003F2C0B"/>
    <w:rsid w:val="003F2CDF"/>
    <w:rsid w:val="003F30D2"/>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34B"/>
    <w:rsid w:val="003F7829"/>
    <w:rsid w:val="003F7B80"/>
    <w:rsid w:val="003F7C09"/>
    <w:rsid w:val="003F7F8D"/>
    <w:rsid w:val="004000F8"/>
    <w:rsid w:val="004005E0"/>
    <w:rsid w:val="00400845"/>
    <w:rsid w:val="004010C8"/>
    <w:rsid w:val="00401A93"/>
    <w:rsid w:val="00401B1B"/>
    <w:rsid w:val="00401BE6"/>
    <w:rsid w:val="00401C29"/>
    <w:rsid w:val="00401C68"/>
    <w:rsid w:val="00402108"/>
    <w:rsid w:val="0040341A"/>
    <w:rsid w:val="00403560"/>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0D"/>
    <w:rsid w:val="004076EA"/>
    <w:rsid w:val="00407855"/>
    <w:rsid w:val="004078B7"/>
    <w:rsid w:val="00410177"/>
    <w:rsid w:val="00410426"/>
    <w:rsid w:val="00410892"/>
    <w:rsid w:val="004108B5"/>
    <w:rsid w:val="00410A71"/>
    <w:rsid w:val="00410D7A"/>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17BCC"/>
    <w:rsid w:val="00420833"/>
    <w:rsid w:val="0042085D"/>
    <w:rsid w:val="00420CD3"/>
    <w:rsid w:val="00420D32"/>
    <w:rsid w:val="00420E17"/>
    <w:rsid w:val="00420F9C"/>
    <w:rsid w:val="0042147C"/>
    <w:rsid w:val="0042166E"/>
    <w:rsid w:val="00421776"/>
    <w:rsid w:val="0042192F"/>
    <w:rsid w:val="00421A19"/>
    <w:rsid w:val="00421AA6"/>
    <w:rsid w:val="00421C02"/>
    <w:rsid w:val="00421CCC"/>
    <w:rsid w:val="00422322"/>
    <w:rsid w:val="00422490"/>
    <w:rsid w:val="00423D89"/>
    <w:rsid w:val="004240AB"/>
    <w:rsid w:val="00424242"/>
    <w:rsid w:val="0042455A"/>
    <w:rsid w:val="00424647"/>
    <w:rsid w:val="0042472B"/>
    <w:rsid w:val="0042483E"/>
    <w:rsid w:val="00424CBD"/>
    <w:rsid w:val="00424F3B"/>
    <w:rsid w:val="00425445"/>
    <w:rsid w:val="00425492"/>
    <w:rsid w:val="00425A5A"/>
    <w:rsid w:val="00425ACC"/>
    <w:rsid w:val="00425DD5"/>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43C"/>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1C3"/>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AA7"/>
    <w:rsid w:val="00447D97"/>
    <w:rsid w:val="00447EEB"/>
    <w:rsid w:val="00447FC3"/>
    <w:rsid w:val="0045019B"/>
    <w:rsid w:val="00450362"/>
    <w:rsid w:val="0045041E"/>
    <w:rsid w:val="00450480"/>
    <w:rsid w:val="004504AB"/>
    <w:rsid w:val="00450889"/>
    <w:rsid w:val="00450C05"/>
    <w:rsid w:val="00451D53"/>
    <w:rsid w:val="004521CE"/>
    <w:rsid w:val="004522BA"/>
    <w:rsid w:val="00452620"/>
    <w:rsid w:val="004527EE"/>
    <w:rsid w:val="00452972"/>
    <w:rsid w:val="00452AA9"/>
    <w:rsid w:val="004533B9"/>
    <w:rsid w:val="0045363C"/>
    <w:rsid w:val="00453800"/>
    <w:rsid w:val="00453A13"/>
    <w:rsid w:val="00453A5A"/>
    <w:rsid w:val="00453B1A"/>
    <w:rsid w:val="00453E3B"/>
    <w:rsid w:val="00453E75"/>
    <w:rsid w:val="00454235"/>
    <w:rsid w:val="00454677"/>
    <w:rsid w:val="004547AF"/>
    <w:rsid w:val="00454B38"/>
    <w:rsid w:val="004551F1"/>
    <w:rsid w:val="004552BD"/>
    <w:rsid w:val="00455587"/>
    <w:rsid w:val="004558AC"/>
    <w:rsid w:val="004559D6"/>
    <w:rsid w:val="00455B48"/>
    <w:rsid w:val="004560F8"/>
    <w:rsid w:val="00456135"/>
    <w:rsid w:val="004562E4"/>
    <w:rsid w:val="0045639F"/>
    <w:rsid w:val="00456482"/>
    <w:rsid w:val="00456632"/>
    <w:rsid w:val="00457082"/>
    <w:rsid w:val="00457177"/>
    <w:rsid w:val="00457401"/>
    <w:rsid w:val="004576E9"/>
    <w:rsid w:val="00457AE6"/>
    <w:rsid w:val="00457BC0"/>
    <w:rsid w:val="00460469"/>
    <w:rsid w:val="00460505"/>
    <w:rsid w:val="00460C77"/>
    <w:rsid w:val="0046107D"/>
    <w:rsid w:val="0046166F"/>
    <w:rsid w:val="0046185D"/>
    <w:rsid w:val="00461971"/>
    <w:rsid w:val="00461C76"/>
    <w:rsid w:val="00462062"/>
    <w:rsid w:val="004622C2"/>
    <w:rsid w:val="00462BAE"/>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D2D"/>
    <w:rsid w:val="00467EE0"/>
    <w:rsid w:val="00467FE3"/>
    <w:rsid w:val="004705F7"/>
    <w:rsid w:val="004706EE"/>
    <w:rsid w:val="004708EF"/>
    <w:rsid w:val="00470ABF"/>
    <w:rsid w:val="00470D9D"/>
    <w:rsid w:val="004710F1"/>
    <w:rsid w:val="0047114A"/>
    <w:rsid w:val="0047157F"/>
    <w:rsid w:val="0047178E"/>
    <w:rsid w:val="00471ACE"/>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1DD1"/>
    <w:rsid w:val="0048283F"/>
    <w:rsid w:val="004839A5"/>
    <w:rsid w:val="004839BC"/>
    <w:rsid w:val="00483AC5"/>
    <w:rsid w:val="00483B11"/>
    <w:rsid w:val="00483B75"/>
    <w:rsid w:val="004843AD"/>
    <w:rsid w:val="00484F2F"/>
    <w:rsid w:val="004850B7"/>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C36"/>
    <w:rsid w:val="00494E25"/>
    <w:rsid w:val="00495258"/>
    <w:rsid w:val="004952B6"/>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5D5"/>
    <w:rsid w:val="004A17ED"/>
    <w:rsid w:val="004A1B78"/>
    <w:rsid w:val="004A284F"/>
    <w:rsid w:val="004A2DA0"/>
    <w:rsid w:val="004A2DA7"/>
    <w:rsid w:val="004A32D3"/>
    <w:rsid w:val="004A3389"/>
    <w:rsid w:val="004A38DB"/>
    <w:rsid w:val="004A38E2"/>
    <w:rsid w:val="004A3BF3"/>
    <w:rsid w:val="004A3F03"/>
    <w:rsid w:val="004A4323"/>
    <w:rsid w:val="004A4378"/>
    <w:rsid w:val="004A49F1"/>
    <w:rsid w:val="004A4A5A"/>
    <w:rsid w:val="004A4EAE"/>
    <w:rsid w:val="004A509C"/>
    <w:rsid w:val="004A5229"/>
    <w:rsid w:val="004A5706"/>
    <w:rsid w:val="004A58BF"/>
    <w:rsid w:val="004A5933"/>
    <w:rsid w:val="004A59D3"/>
    <w:rsid w:val="004A5DFB"/>
    <w:rsid w:val="004A6213"/>
    <w:rsid w:val="004A721E"/>
    <w:rsid w:val="004A7227"/>
    <w:rsid w:val="004A76BB"/>
    <w:rsid w:val="004A7B2D"/>
    <w:rsid w:val="004B036F"/>
    <w:rsid w:val="004B0443"/>
    <w:rsid w:val="004B081E"/>
    <w:rsid w:val="004B08D4"/>
    <w:rsid w:val="004B098D"/>
    <w:rsid w:val="004B157F"/>
    <w:rsid w:val="004B16B7"/>
    <w:rsid w:val="004B1758"/>
    <w:rsid w:val="004B18A2"/>
    <w:rsid w:val="004B1B1A"/>
    <w:rsid w:val="004B288D"/>
    <w:rsid w:val="004B315D"/>
    <w:rsid w:val="004B3DB8"/>
    <w:rsid w:val="004B4050"/>
    <w:rsid w:val="004B4177"/>
    <w:rsid w:val="004B48B6"/>
    <w:rsid w:val="004B4AD3"/>
    <w:rsid w:val="004B4AEB"/>
    <w:rsid w:val="004B4C9E"/>
    <w:rsid w:val="004B4ED1"/>
    <w:rsid w:val="004B51AA"/>
    <w:rsid w:val="004B5D76"/>
    <w:rsid w:val="004B60EA"/>
    <w:rsid w:val="004B6306"/>
    <w:rsid w:val="004B658C"/>
    <w:rsid w:val="004B6AAA"/>
    <w:rsid w:val="004B6B74"/>
    <w:rsid w:val="004B6EC4"/>
    <w:rsid w:val="004B6F4D"/>
    <w:rsid w:val="004B7164"/>
    <w:rsid w:val="004B75C6"/>
    <w:rsid w:val="004B7BFE"/>
    <w:rsid w:val="004B7C5B"/>
    <w:rsid w:val="004B7FC9"/>
    <w:rsid w:val="004B7FFB"/>
    <w:rsid w:val="004C0021"/>
    <w:rsid w:val="004C0058"/>
    <w:rsid w:val="004C02D2"/>
    <w:rsid w:val="004C06A3"/>
    <w:rsid w:val="004C06CA"/>
    <w:rsid w:val="004C06E9"/>
    <w:rsid w:val="004C0CD4"/>
    <w:rsid w:val="004C0D0C"/>
    <w:rsid w:val="004C0E98"/>
    <w:rsid w:val="004C10C6"/>
    <w:rsid w:val="004C10DF"/>
    <w:rsid w:val="004C1101"/>
    <w:rsid w:val="004C2602"/>
    <w:rsid w:val="004C2BD6"/>
    <w:rsid w:val="004C3074"/>
    <w:rsid w:val="004C3258"/>
    <w:rsid w:val="004C36CA"/>
    <w:rsid w:val="004C3F7D"/>
    <w:rsid w:val="004C41ED"/>
    <w:rsid w:val="004C45B1"/>
    <w:rsid w:val="004C46FE"/>
    <w:rsid w:val="004C4769"/>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2EC2"/>
    <w:rsid w:val="004D3589"/>
    <w:rsid w:val="004D3D19"/>
    <w:rsid w:val="004D4026"/>
    <w:rsid w:val="004D43F6"/>
    <w:rsid w:val="004D45B7"/>
    <w:rsid w:val="004D47C5"/>
    <w:rsid w:val="004D49FC"/>
    <w:rsid w:val="004D4C12"/>
    <w:rsid w:val="004D4C9F"/>
    <w:rsid w:val="004D536C"/>
    <w:rsid w:val="004D540F"/>
    <w:rsid w:val="004D5619"/>
    <w:rsid w:val="004D5FA4"/>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918"/>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176"/>
    <w:rsid w:val="004F0835"/>
    <w:rsid w:val="004F0B50"/>
    <w:rsid w:val="004F0CFB"/>
    <w:rsid w:val="004F0D32"/>
    <w:rsid w:val="004F0E2E"/>
    <w:rsid w:val="004F0EDF"/>
    <w:rsid w:val="004F122E"/>
    <w:rsid w:val="004F1571"/>
    <w:rsid w:val="004F1704"/>
    <w:rsid w:val="004F182B"/>
    <w:rsid w:val="004F1E8F"/>
    <w:rsid w:val="004F1F95"/>
    <w:rsid w:val="004F2029"/>
    <w:rsid w:val="004F261A"/>
    <w:rsid w:val="004F281C"/>
    <w:rsid w:val="004F2C62"/>
    <w:rsid w:val="004F2CA6"/>
    <w:rsid w:val="004F31D8"/>
    <w:rsid w:val="004F36A8"/>
    <w:rsid w:val="004F4333"/>
    <w:rsid w:val="004F43A7"/>
    <w:rsid w:val="004F4B82"/>
    <w:rsid w:val="004F4DA0"/>
    <w:rsid w:val="004F4FDD"/>
    <w:rsid w:val="004F4FF5"/>
    <w:rsid w:val="004F5051"/>
    <w:rsid w:val="004F50F2"/>
    <w:rsid w:val="004F52B8"/>
    <w:rsid w:val="004F592A"/>
    <w:rsid w:val="004F5DC9"/>
    <w:rsid w:val="004F6026"/>
    <w:rsid w:val="004F63BE"/>
    <w:rsid w:val="004F6546"/>
    <w:rsid w:val="004F6BD7"/>
    <w:rsid w:val="004F6E83"/>
    <w:rsid w:val="004F759C"/>
    <w:rsid w:val="004F7F9C"/>
    <w:rsid w:val="0050039B"/>
    <w:rsid w:val="0050088E"/>
    <w:rsid w:val="00500894"/>
    <w:rsid w:val="00500895"/>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534"/>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41C"/>
    <w:rsid w:val="005155DD"/>
    <w:rsid w:val="0051572F"/>
    <w:rsid w:val="00515754"/>
    <w:rsid w:val="00515806"/>
    <w:rsid w:val="00515AB9"/>
    <w:rsid w:val="00515C0F"/>
    <w:rsid w:val="0051662A"/>
    <w:rsid w:val="00516AB8"/>
    <w:rsid w:val="00516EAB"/>
    <w:rsid w:val="005170DA"/>
    <w:rsid w:val="00517358"/>
    <w:rsid w:val="005174F4"/>
    <w:rsid w:val="00517E0F"/>
    <w:rsid w:val="00520258"/>
    <w:rsid w:val="00520408"/>
    <w:rsid w:val="0052048E"/>
    <w:rsid w:val="00520560"/>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832"/>
    <w:rsid w:val="0052397D"/>
    <w:rsid w:val="00523B20"/>
    <w:rsid w:val="00523D86"/>
    <w:rsid w:val="00524253"/>
    <w:rsid w:val="005245AA"/>
    <w:rsid w:val="00524638"/>
    <w:rsid w:val="005246AD"/>
    <w:rsid w:val="00524771"/>
    <w:rsid w:val="005248F2"/>
    <w:rsid w:val="00524A3D"/>
    <w:rsid w:val="00524AB8"/>
    <w:rsid w:val="00524E5A"/>
    <w:rsid w:val="00524FD2"/>
    <w:rsid w:val="0052576C"/>
    <w:rsid w:val="00526515"/>
    <w:rsid w:val="005269E3"/>
    <w:rsid w:val="00526C97"/>
    <w:rsid w:val="00526C9A"/>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2E7C"/>
    <w:rsid w:val="00533155"/>
    <w:rsid w:val="005331BA"/>
    <w:rsid w:val="0053345B"/>
    <w:rsid w:val="00533A4E"/>
    <w:rsid w:val="00533BDE"/>
    <w:rsid w:val="00533EE8"/>
    <w:rsid w:val="00533F17"/>
    <w:rsid w:val="005340B4"/>
    <w:rsid w:val="0053420D"/>
    <w:rsid w:val="0053423D"/>
    <w:rsid w:val="005343F5"/>
    <w:rsid w:val="005344C7"/>
    <w:rsid w:val="00534C2B"/>
    <w:rsid w:val="00534C4B"/>
    <w:rsid w:val="005352B4"/>
    <w:rsid w:val="005354EA"/>
    <w:rsid w:val="00536350"/>
    <w:rsid w:val="00536B2D"/>
    <w:rsid w:val="0053711B"/>
    <w:rsid w:val="00537195"/>
    <w:rsid w:val="005371B7"/>
    <w:rsid w:val="005376FF"/>
    <w:rsid w:val="00537C69"/>
    <w:rsid w:val="00537D26"/>
    <w:rsid w:val="00537E0F"/>
    <w:rsid w:val="005403A9"/>
    <w:rsid w:val="005403ED"/>
    <w:rsid w:val="00540595"/>
    <w:rsid w:val="00541161"/>
    <w:rsid w:val="005414AF"/>
    <w:rsid w:val="005415F6"/>
    <w:rsid w:val="00541793"/>
    <w:rsid w:val="00541A2D"/>
    <w:rsid w:val="00541CE4"/>
    <w:rsid w:val="00542390"/>
    <w:rsid w:val="00542FEC"/>
    <w:rsid w:val="00543125"/>
    <w:rsid w:val="005432B5"/>
    <w:rsid w:val="00543A85"/>
    <w:rsid w:val="00543DEC"/>
    <w:rsid w:val="00544529"/>
    <w:rsid w:val="00544576"/>
    <w:rsid w:val="005445D6"/>
    <w:rsid w:val="00544F92"/>
    <w:rsid w:val="005451E5"/>
    <w:rsid w:val="0054547C"/>
    <w:rsid w:val="0054583D"/>
    <w:rsid w:val="00545B54"/>
    <w:rsid w:val="0054648F"/>
    <w:rsid w:val="0054676B"/>
    <w:rsid w:val="00546DC3"/>
    <w:rsid w:val="00546E58"/>
    <w:rsid w:val="00546F82"/>
    <w:rsid w:val="00546FA4"/>
    <w:rsid w:val="00547B63"/>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4D5C"/>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21"/>
    <w:rsid w:val="0056646D"/>
    <w:rsid w:val="00566864"/>
    <w:rsid w:val="00566C00"/>
    <w:rsid w:val="005671A7"/>
    <w:rsid w:val="00567387"/>
    <w:rsid w:val="00567390"/>
    <w:rsid w:val="005676BC"/>
    <w:rsid w:val="0056777F"/>
    <w:rsid w:val="005677BA"/>
    <w:rsid w:val="00567EB8"/>
    <w:rsid w:val="00570D16"/>
    <w:rsid w:val="005710CC"/>
    <w:rsid w:val="00571430"/>
    <w:rsid w:val="00572179"/>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49F"/>
    <w:rsid w:val="00576A9B"/>
    <w:rsid w:val="00576C15"/>
    <w:rsid w:val="00576C38"/>
    <w:rsid w:val="005770AE"/>
    <w:rsid w:val="0057721A"/>
    <w:rsid w:val="005777C3"/>
    <w:rsid w:val="00580423"/>
    <w:rsid w:val="0058044F"/>
    <w:rsid w:val="00580493"/>
    <w:rsid w:val="0058064B"/>
    <w:rsid w:val="00580B43"/>
    <w:rsid w:val="0058118D"/>
    <w:rsid w:val="005812F2"/>
    <w:rsid w:val="00581BEE"/>
    <w:rsid w:val="00581D91"/>
    <w:rsid w:val="005820EA"/>
    <w:rsid w:val="00582B04"/>
    <w:rsid w:val="00582B30"/>
    <w:rsid w:val="00582D80"/>
    <w:rsid w:val="00582F62"/>
    <w:rsid w:val="0058327E"/>
    <w:rsid w:val="00583299"/>
    <w:rsid w:val="005832F0"/>
    <w:rsid w:val="00583633"/>
    <w:rsid w:val="00583813"/>
    <w:rsid w:val="00583966"/>
    <w:rsid w:val="00583C9F"/>
    <w:rsid w:val="00583CEB"/>
    <w:rsid w:val="00583DC6"/>
    <w:rsid w:val="0058450C"/>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5B2"/>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14"/>
    <w:rsid w:val="00596476"/>
    <w:rsid w:val="00596591"/>
    <w:rsid w:val="005968A1"/>
    <w:rsid w:val="0059692B"/>
    <w:rsid w:val="00596A30"/>
    <w:rsid w:val="00596BEE"/>
    <w:rsid w:val="005974F4"/>
    <w:rsid w:val="005975CC"/>
    <w:rsid w:val="005976D0"/>
    <w:rsid w:val="00597AFE"/>
    <w:rsid w:val="005A0159"/>
    <w:rsid w:val="005A02F1"/>
    <w:rsid w:val="005A0A4D"/>
    <w:rsid w:val="005A0AC3"/>
    <w:rsid w:val="005A11EC"/>
    <w:rsid w:val="005A12FE"/>
    <w:rsid w:val="005A143A"/>
    <w:rsid w:val="005A1582"/>
    <w:rsid w:val="005A24BF"/>
    <w:rsid w:val="005A28CA"/>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086"/>
    <w:rsid w:val="005B0188"/>
    <w:rsid w:val="005B0206"/>
    <w:rsid w:val="005B0263"/>
    <w:rsid w:val="005B03B1"/>
    <w:rsid w:val="005B0A3F"/>
    <w:rsid w:val="005B0C74"/>
    <w:rsid w:val="005B0D4F"/>
    <w:rsid w:val="005B10FA"/>
    <w:rsid w:val="005B1793"/>
    <w:rsid w:val="005B1CA3"/>
    <w:rsid w:val="005B22A5"/>
    <w:rsid w:val="005B2361"/>
    <w:rsid w:val="005B248A"/>
    <w:rsid w:val="005B2537"/>
    <w:rsid w:val="005B26A0"/>
    <w:rsid w:val="005B2B4C"/>
    <w:rsid w:val="005B2BC0"/>
    <w:rsid w:val="005B3509"/>
    <w:rsid w:val="005B3691"/>
    <w:rsid w:val="005B3742"/>
    <w:rsid w:val="005B3947"/>
    <w:rsid w:val="005B4774"/>
    <w:rsid w:val="005B4AAB"/>
    <w:rsid w:val="005B5200"/>
    <w:rsid w:val="005B53F7"/>
    <w:rsid w:val="005B5697"/>
    <w:rsid w:val="005B5A98"/>
    <w:rsid w:val="005B5E6F"/>
    <w:rsid w:val="005B6323"/>
    <w:rsid w:val="005B639C"/>
    <w:rsid w:val="005B6BF7"/>
    <w:rsid w:val="005B6EB9"/>
    <w:rsid w:val="005B700C"/>
    <w:rsid w:val="005B7020"/>
    <w:rsid w:val="005B713A"/>
    <w:rsid w:val="005B78AD"/>
    <w:rsid w:val="005B7901"/>
    <w:rsid w:val="005B7A8B"/>
    <w:rsid w:val="005B7F43"/>
    <w:rsid w:val="005C0310"/>
    <w:rsid w:val="005C037A"/>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46B"/>
    <w:rsid w:val="005D0582"/>
    <w:rsid w:val="005D0598"/>
    <w:rsid w:val="005D05E0"/>
    <w:rsid w:val="005D0B42"/>
    <w:rsid w:val="005D0BE5"/>
    <w:rsid w:val="005D1104"/>
    <w:rsid w:val="005D19A4"/>
    <w:rsid w:val="005D1D65"/>
    <w:rsid w:val="005D1E02"/>
    <w:rsid w:val="005D20B1"/>
    <w:rsid w:val="005D21B1"/>
    <w:rsid w:val="005D2507"/>
    <w:rsid w:val="005D2A98"/>
    <w:rsid w:val="005D2DC3"/>
    <w:rsid w:val="005D303F"/>
    <w:rsid w:val="005D32EA"/>
    <w:rsid w:val="005D3634"/>
    <w:rsid w:val="005D3738"/>
    <w:rsid w:val="005D3E9F"/>
    <w:rsid w:val="005D468A"/>
    <w:rsid w:val="005D4B0F"/>
    <w:rsid w:val="005D54D1"/>
    <w:rsid w:val="005D5A53"/>
    <w:rsid w:val="005D5A9F"/>
    <w:rsid w:val="005D5FE2"/>
    <w:rsid w:val="005D621D"/>
    <w:rsid w:val="005D65B6"/>
    <w:rsid w:val="005D670D"/>
    <w:rsid w:val="005D6C3E"/>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6D9"/>
    <w:rsid w:val="005E377F"/>
    <w:rsid w:val="005E37CB"/>
    <w:rsid w:val="005E3930"/>
    <w:rsid w:val="005E3E75"/>
    <w:rsid w:val="005E45F5"/>
    <w:rsid w:val="005E4ACA"/>
    <w:rsid w:val="005E534D"/>
    <w:rsid w:val="005E5556"/>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351"/>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799"/>
    <w:rsid w:val="0060199E"/>
    <w:rsid w:val="006019D2"/>
    <w:rsid w:val="00601E5D"/>
    <w:rsid w:val="0060294B"/>
    <w:rsid w:val="00602E42"/>
    <w:rsid w:val="00602EBA"/>
    <w:rsid w:val="0060318D"/>
    <w:rsid w:val="00603289"/>
    <w:rsid w:val="00603B8F"/>
    <w:rsid w:val="0060429C"/>
    <w:rsid w:val="0060466F"/>
    <w:rsid w:val="00605404"/>
    <w:rsid w:val="00605A6E"/>
    <w:rsid w:val="00605BE4"/>
    <w:rsid w:val="00605DCE"/>
    <w:rsid w:val="00605F27"/>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4C"/>
    <w:rsid w:val="00612978"/>
    <w:rsid w:val="00612B7C"/>
    <w:rsid w:val="00612C57"/>
    <w:rsid w:val="00612E14"/>
    <w:rsid w:val="006132F0"/>
    <w:rsid w:val="006134B9"/>
    <w:rsid w:val="00613558"/>
    <w:rsid w:val="006139BA"/>
    <w:rsid w:val="00613A3F"/>
    <w:rsid w:val="00613AA4"/>
    <w:rsid w:val="00613BE5"/>
    <w:rsid w:val="00613E9E"/>
    <w:rsid w:val="00614109"/>
    <w:rsid w:val="006142DE"/>
    <w:rsid w:val="0061498A"/>
    <w:rsid w:val="00614AE9"/>
    <w:rsid w:val="00614F3D"/>
    <w:rsid w:val="006154D9"/>
    <w:rsid w:val="00615DE6"/>
    <w:rsid w:val="00616186"/>
    <w:rsid w:val="006163BC"/>
    <w:rsid w:val="00616409"/>
    <w:rsid w:val="006167DE"/>
    <w:rsid w:val="00616884"/>
    <w:rsid w:val="00616A8E"/>
    <w:rsid w:val="0061701B"/>
    <w:rsid w:val="00617255"/>
    <w:rsid w:val="00617BF6"/>
    <w:rsid w:val="0062001B"/>
    <w:rsid w:val="0062063C"/>
    <w:rsid w:val="00620BA0"/>
    <w:rsid w:val="00621A08"/>
    <w:rsid w:val="00621C88"/>
    <w:rsid w:val="00622197"/>
    <w:rsid w:val="00622220"/>
    <w:rsid w:val="00622847"/>
    <w:rsid w:val="00622856"/>
    <w:rsid w:val="00622B0D"/>
    <w:rsid w:val="00622BBF"/>
    <w:rsid w:val="00622EDC"/>
    <w:rsid w:val="0062304A"/>
    <w:rsid w:val="00623204"/>
    <w:rsid w:val="00623A5B"/>
    <w:rsid w:val="0062424C"/>
    <w:rsid w:val="00624427"/>
    <w:rsid w:val="0062447A"/>
    <w:rsid w:val="00624874"/>
    <w:rsid w:val="00624D02"/>
    <w:rsid w:val="00625513"/>
    <w:rsid w:val="006260FF"/>
    <w:rsid w:val="00626347"/>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1F88"/>
    <w:rsid w:val="00632000"/>
    <w:rsid w:val="0063281F"/>
    <w:rsid w:val="00632A42"/>
    <w:rsid w:val="00632B92"/>
    <w:rsid w:val="006335D4"/>
    <w:rsid w:val="00633764"/>
    <w:rsid w:val="0063397B"/>
    <w:rsid w:val="00633CCE"/>
    <w:rsid w:val="00633F01"/>
    <w:rsid w:val="006348D2"/>
    <w:rsid w:val="00634A3F"/>
    <w:rsid w:val="00634BDA"/>
    <w:rsid w:val="00634DCC"/>
    <w:rsid w:val="00634E54"/>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1E"/>
    <w:rsid w:val="00643AA6"/>
    <w:rsid w:val="00643CF1"/>
    <w:rsid w:val="00643EAF"/>
    <w:rsid w:val="00643FF6"/>
    <w:rsid w:val="006440CB"/>
    <w:rsid w:val="006446E6"/>
    <w:rsid w:val="00644713"/>
    <w:rsid w:val="00644944"/>
    <w:rsid w:val="00644F46"/>
    <w:rsid w:val="00644F5B"/>
    <w:rsid w:val="006450DF"/>
    <w:rsid w:val="00645186"/>
    <w:rsid w:val="006454CC"/>
    <w:rsid w:val="00645575"/>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78A"/>
    <w:rsid w:val="00652E3F"/>
    <w:rsid w:val="00653884"/>
    <w:rsid w:val="00653E10"/>
    <w:rsid w:val="00654626"/>
    <w:rsid w:val="006546FA"/>
    <w:rsid w:val="00654A5D"/>
    <w:rsid w:val="006552FB"/>
    <w:rsid w:val="00655722"/>
    <w:rsid w:val="006560FC"/>
    <w:rsid w:val="006562C1"/>
    <w:rsid w:val="0065669D"/>
    <w:rsid w:val="00657222"/>
    <w:rsid w:val="0065724E"/>
    <w:rsid w:val="0065744D"/>
    <w:rsid w:val="0066016F"/>
    <w:rsid w:val="006604EF"/>
    <w:rsid w:val="0066061E"/>
    <w:rsid w:val="00660A89"/>
    <w:rsid w:val="00660CDC"/>
    <w:rsid w:val="00660D39"/>
    <w:rsid w:val="00660E8C"/>
    <w:rsid w:val="006619D4"/>
    <w:rsid w:val="006619E2"/>
    <w:rsid w:val="00661A1A"/>
    <w:rsid w:val="00661D5D"/>
    <w:rsid w:val="00661E89"/>
    <w:rsid w:val="00661FF0"/>
    <w:rsid w:val="006620C9"/>
    <w:rsid w:val="006623A3"/>
    <w:rsid w:val="0066256A"/>
    <w:rsid w:val="0066278B"/>
    <w:rsid w:val="00662D73"/>
    <w:rsid w:val="00663076"/>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A9D"/>
    <w:rsid w:val="00666D31"/>
    <w:rsid w:val="00667069"/>
    <w:rsid w:val="0066757D"/>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8C4"/>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A0F"/>
    <w:rsid w:val="00676E9F"/>
    <w:rsid w:val="00677157"/>
    <w:rsid w:val="006774B7"/>
    <w:rsid w:val="006778CB"/>
    <w:rsid w:val="006800AC"/>
    <w:rsid w:val="0068057E"/>
    <w:rsid w:val="00680B25"/>
    <w:rsid w:val="00680FCC"/>
    <w:rsid w:val="006818A9"/>
    <w:rsid w:val="00681B7F"/>
    <w:rsid w:val="00681C4E"/>
    <w:rsid w:val="00681DAF"/>
    <w:rsid w:val="00681DF9"/>
    <w:rsid w:val="006821DB"/>
    <w:rsid w:val="00682579"/>
    <w:rsid w:val="0068345A"/>
    <w:rsid w:val="0068357D"/>
    <w:rsid w:val="0068364B"/>
    <w:rsid w:val="00683C6A"/>
    <w:rsid w:val="006845F5"/>
    <w:rsid w:val="00684603"/>
    <w:rsid w:val="00684F82"/>
    <w:rsid w:val="006851E6"/>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0BDC"/>
    <w:rsid w:val="0069139C"/>
    <w:rsid w:val="006914CC"/>
    <w:rsid w:val="006915B5"/>
    <w:rsid w:val="00691BAE"/>
    <w:rsid w:val="00691D03"/>
    <w:rsid w:val="006926C8"/>
    <w:rsid w:val="00692752"/>
    <w:rsid w:val="006927C2"/>
    <w:rsid w:val="00692C93"/>
    <w:rsid w:val="00692D15"/>
    <w:rsid w:val="00692F69"/>
    <w:rsid w:val="00692FBC"/>
    <w:rsid w:val="006931A1"/>
    <w:rsid w:val="00693273"/>
    <w:rsid w:val="00694159"/>
    <w:rsid w:val="006941E9"/>
    <w:rsid w:val="006941FF"/>
    <w:rsid w:val="00694951"/>
    <w:rsid w:val="00694DD4"/>
    <w:rsid w:val="00694DE3"/>
    <w:rsid w:val="00694F19"/>
    <w:rsid w:val="006950C9"/>
    <w:rsid w:val="00695340"/>
    <w:rsid w:val="0069574F"/>
    <w:rsid w:val="00695EBB"/>
    <w:rsid w:val="00695F95"/>
    <w:rsid w:val="00696597"/>
    <w:rsid w:val="00696B57"/>
    <w:rsid w:val="0069713B"/>
    <w:rsid w:val="0069759A"/>
    <w:rsid w:val="006975BE"/>
    <w:rsid w:val="00697B58"/>
    <w:rsid w:val="00697DE6"/>
    <w:rsid w:val="006A0524"/>
    <w:rsid w:val="006A0841"/>
    <w:rsid w:val="006A0856"/>
    <w:rsid w:val="006A0C0C"/>
    <w:rsid w:val="006A1687"/>
    <w:rsid w:val="006A1867"/>
    <w:rsid w:val="006A1BB2"/>
    <w:rsid w:val="006A1CEA"/>
    <w:rsid w:val="006A1F93"/>
    <w:rsid w:val="006A2171"/>
    <w:rsid w:val="006A2725"/>
    <w:rsid w:val="006A2802"/>
    <w:rsid w:val="006A2C83"/>
    <w:rsid w:val="006A2CF7"/>
    <w:rsid w:val="006A2E64"/>
    <w:rsid w:val="006A2FE1"/>
    <w:rsid w:val="006A3642"/>
    <w:rsid w:val="006A3B9C"/>
    <w:rsid w:val="006A4C77"/>
    <w:rsid w:val="006A4D0F"/>
    <w:rsid w:val="006A53AB"/>
    <w:rsid w:val="006A5844"/>
    <w:rsid w:val="006A5C9A"/>
    <w:rsid w:val="006A5E97"/>
    <w:rsid w:val="006A619B"/>
    <w:rsid w:val="006A62DC"/>
    <w:rsid w:val="006A66F4"/>
    <w:rsid w:val="006A7239"/>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5C23"/>
    <w:rsid w:val="006B63EE"/>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98F"/>
    <w:rsid w:val="006B79F0"/>
    <w:rsid w:val="006B7CE6"/>
    <w:rsid w:val="006B7F3C"/>
    <w:rsid w:val="006C0254"/>
    <w:rsid w:val="006C03D1"/>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AEA"/>
    <w:rsid w:val="006C5B06"/>
    <w:rsid w:val="006C606F"/>
    <w:rsid w:val="006C61C2"/>
    <w:rsid w:val="006C6305"/>
    <w:rsid w:val="006C683C"/>
    <w:rsid w:val="006C6D03"/>
    <w:rsid w:val="006C7087"/>
    <w:rsid w:val="006C7185"/>
    <w:rsid w:val="006C73BB"/>
    <w:rsid w:val="006C7A19"/>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3F02"/>
    <w:rsid w:val="006D4544"/>
    <w:rsid w:val="006D470E"/>
    <w:rsid w:val="006D5261"/>
    <w:rsid w:val="006D54D5"/>
    <w:rsid w:val="006D55F6"/>
    <w:rsid w:val="006D5881"/>
    <w:rsid w:val="006D5B83"/>
    <w:rsid w:val="006D5C58"/>
    <w:rsid w:val="006D5E46"/>
    <w:rsid w:val="006D5F09"/>
    <w:rsid w:val="006D614F"/>
    <w:rsid w:val="006D65A7"/>
    <w:rsid w:val="006D68AC"/>
    <w:rsid w:val="006D6B78"/>
    <w:rsid w:val="006D6CA5"/>
    <w:rsid w:val="006D7454"/>
    <w:rsid w:val="006D776F"/>
    <w:rsid w:val="006D7B9F"/>
    <w:rsid w:val="006D7C7D"/>
    <w:rsid w:val="006D7DC6"/>
    <w:rsid w:val="006D7E8D"/>
    <w:rsid w:val="006D7FAC"/>
    <w:rsid w:val="006E0873"/>
    <w:rsid w:val="006E08E0"/>
    <w:rsid w:val="006E0A3F"/>
    <w:rsid w:val="006E0DDF"/>
    <w:rsid w:val="006E0FE6"/>
    <w:rsid w:val="006E1542"/>
    <w:rsid w:val="006E1679"/>
    <w:rsid w:val="006E1687"/>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821"/>
    <w:rsid w:val="006E4F2E"/>
    <w:rsid w:val="006E4FBB"/>
    <w:rsid w:val="006E513D"/>
    <w:rsid w:val="006E5449"/>
    <w:rsid w:val="006E54D5"/>
    <w:rsid w:val="006E570A"/>
    <w:rsid w:val="006E58FB"/>
    <w:rsid w:val="006E5A06"/>
    <w:rsid w:val="006E5BEA"/>
    <w:rsid w:val="006E6AA0"/>
    <w:rsid w:val="006E6B09"/>
    <w:rsid w:val="006E6C83"/>
    <w:rsid w:val="006E718D"/>
    <w:rsid w:val="006E7292"/>
    <w:rsid w:val="006E72B8"/>
    <w:rsid w:val="006E750E"/>
    <w:rsid w:val="006E7C2A"/>
    <w:rsid w:val="006F06B6"/>
    <w:rsid w:val="006F0FC9"/>
    <w:rsid w:val="006F10BF"/>
    <w:rsid w:val="006F13B0"/>
    <w:rsid w:val="006F1937"/>
    <w:rsid w:val="006F1BCB"/>
    <w:rsid w:val="006F1F67"/>
    <w:rsid w:val="006F1FB0"/>
    <w:rsid w:val="006F2579"/>
    <w:rsid w:val="006F2E09"/>
    <w:rsid w:val="006F2E90"/>
    <w:rsid w:val="006F2FB4"/>
    <w:rsid w:val="006F305F"/>
    <w:rsid w:val="006F38B4"/>
    <w:rsid w:val="006F399D"/>
    <w:rsid w:val="006F3A34"/>
    <w:rsid w:val="006F40DF"/>
    <w:rsid w:val="006F4280"/>
    <w:rsid w:val="006F471F"/>
    <w:rsid w:val="006F48CD"/>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6F7F9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705"/>
    <w:rsid w:val="007027AE"/>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73A"/>
    <w:rsid w:val="00706815"/>
    <w:rsid w:val="00706A8F"/>
    <w:rsid w:val="00707086"/>
    <w:rsid w:val="007070CC"/>
    <w:rsid w:val="007073A6"/>
    <w:rsid w:val="007073F3"/>
    <w:rsid w:val="00707657"/>
    <w:rsid w:val="00710368"/>
    <w:rsid w:val="00710744"/>
    <w:rsid w:val="0071077C"/>
    <w:rsid w:val="00710C6F"/>
    <w:rsid w:val="007113A3"/>
    <w:rsid w:val="007116B8"/>
    <w:rsid w:val="0071171A"/>
    <w:rsid w:val="00711A69"/>
    <w:rsid w:val="00711E4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4F38"/>
    <w:rsid w:val="0071524C"/>
    <w:rsid w:val="00715282"/>
    <w:rsid w:val="00715505"/>
    <w:rsid w:val="00715F63"/>
    <w:rsid w:val="00716752"/>
    <w:rsid w:val="00716BA0"/>
    <w:rsid w:val="00716D26"/>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6D"/>
    <w:rsid w:val="00725B88"/>
    <w:rsid w:val="0072608D"/>
    <w:rsid w:val="007266B6"/>
    <w:rsid w:val="00726B29"/>
    <w:rsid w:val="00726E06"/>
    <w:rsid w:val="00727CBB"/>
    <w:rsid w:val="00727DB1"/>
    <w:rsid w:val="0073031F"/>
    <w:rsid w:val="0073053D"/>
    <w:rsid w:val="007308FE"/>
    <w:rsid w:val="00730DE3"/>
    <w:rsid w:val="0073109F"/>
    <w:rsid w:val="007312B7"/>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7C2"/>
    <w:rsid w:val="00735958"/>
    <w:rsid w:val="007359B9"/>
    <w:rsid w:val="00735E13"/>
    <w:rsid w:val="0073604C"/>
    <w:rsid w:val="00736650"/>
    <w:rsid w:val="0073692C"/>
    <w:rsid w:val="007369C5"/>
    <w:rsid w:val="00736AC5"/>
    <w:rsid w:val="00736CBB"/>
    <w:rsid w:val="00737638"/>
    <w:rsid w:val="00737B22"/>
    <w:rsid w:val="00740388"/>
    <w:rsid w:val="00740486"/>
    <w:rsid w:val="00740529"/>
    <w:rsid w:val="0074070F"/>
    <w:rsid w:val="007407D0"/>
    <w:rsid w:val="00740A94"/>
    <w:rsid w:val="00740EE3"/>
    <w:rsid w:val="00740FB8"/>
    <w:rsid w:val="007412B8"/>
    <w:rsid w:val="007412DE"/>
    <w:rsid w:val="00741421"/>
    <w:rsid w:val="007414C4"/>
    <w:rsid w:val="007416C5"/>
    <w:rsid w:val="00741856"/>
    <w:rsid w:val="007418B7"/>
    <w:rsid w:val="007418DC"/>
    <w:rsid w:val="007419FE"/>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2F8"/>
    <w:rsid w:val="0074781E"/>
    <w:rsid w:val="00747856"/>
    <w:rsid w:val="00747876"/>
    <w:rsid w:val="00747D19"/>
    <w:rsid w:val="00747DD7"/>
    <w:rsid w:val="00750477"/>
    <w:rsid w:val="00750AC0"/>
    <w:rsid w:val="00750B5D"/>
    <w:rsid w:val="00750E91"/>
    <w:rsid w:val="00751638"/>
    <w:rsid w:val="00751932"/>
    <w:rsid w:val="00751D97"/>
    <w:rsid w:val="00751F8E"/>
    <w:rsid w:val="007520DF"/>
    <w:rsid w:val="00752280"/>
    <w:rsid w:val="00752509"/>
    <w:rsid w:val="00752846"/>
    <w:rsid w:val="00752CEF"/>
    <w:rsid w:val="00753228"/>
    <w:rsid w:val="007533CF"/>
    <w:rsid w:val="00753704"/>
    <w:rsid w:val="00753BA7"/>
    <w:rsid w:val="00753D3D"/>
    <w:rsid w:val="00753DF8"/>
    <w:rsid w:val="00754183"/>
    <w:rsid w:val="007541A1"/>
    <w:rsid w:val="007542AB"/>
    <w:rsid w:val="007543B1"/>
    <w:rsid w:val="0075452A"/>
    <w:rsid w:val="00754B03"/>
    <w:rsid w:val="00754C37"/>
    <w:rsid w:val="0075510A"/>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817"/>
    <w:rsid w:val="00762B24"/>
    <w:rsid w:val="00762B6B"/>
    <w:rsid w:val="00762F90"/>
    <w:rsid w:val="00763106"/>
    <w:rsid w:val="007632F9"/>
    <w:rsid w:val="00763567"/>
    <w:rsid w:val="00763810"/>
    <w:rsid w:val="0076382A"/>
    <w:rsid w:val="00763EAC"/>
    <w:rsid w:val="0076415F"/>
    <w:rsid w:val="00764338"/>
    <w:rsid w:val="007644E4"/>
    <w:rsid w:val="00764577"/>
    <w:rsid w:val="00764F61"/>
    <w:rsid w:val="007655CC"/>
    <w:rsid w:val="00765727"/>
    <w:rsid w:val="0076591A"/>
    <w:rsid w:val="00765BEC"/>
    <w:rsid w:val="00765CAA"/>
    <w:rsid w:val="00766135"/>
    <w:rsid w:val="007664F0"/>
    <w:rsid w:val="00766620"/>
    <w:rsid w:val="0076745B"/>
    <w:rsid w:val="007676D7"/>
    <w:rsid w:val="00767912"/>
    <w:rsid w:val="00770746"/>
    <w:rsid w:val="007709E5"/>
    <w:rsid w:val="00770B99"/>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3CC6"/>
    <w:rsid w:val="007743D5"/>
    <w:rsid w:val="00774473"/>
    <w:rsid w:val="0077495B"/>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71"/>
    <w:rsid w:val="0078339D"/>
    <w:rsid w:val="007834DB"/>
    <w:rsid w:val="0078359C"/>
    <w:rsid w:val="00783975"/>
    <w:rsid w:val="00783AAC"/>
    <w:rsid w:val="00783E3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517"/>
    <w:rsid w:val="00790727"/>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391A"/>
    <w:rsid w:val="00794734"/>
    <w:rsid w:val="00794B69"/>
    <w:rsid w:val="00794BDE"/>
    <w:rsid w:val="00794CFC"/>
    <w:rsid w:val="00794E64"/>
    <w:rsid w:val="00795231"/>
    <w:rsid w:val="007958B0"/>
    <w:rsid w:val="00795AEC"/>
    <w:rsid w:val="00795C3C"/>
    <w:rsid w:val="00795CA6"/>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0EB8"/>
    <w:rsid w:val="007A13BB"/>
    <w:rsid w:val="007A18F1"/>
    <w:rsid w:val="007A1F49"/>
    <w:rsid w:val="007A1FF6"/>
    <w:rsid w:val="007A24BB"/>
    <w:rsid w:val="007A25F4"/>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7FA"/>
    <w:rsid w:val="007A3977"/>
    <w:rsid w:val="007A3A0F"/>
    <w:rsid w:val="007A3E57"/>
    <w:rsid w:val="007A3FC8"/>
    <w:rsid w:val="007A456F"/>
    <w:rsid w:val="007A58E5"/>
    <w:rsid w:val="007A5A0E"/>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940"/>
    <w:rsid w:val="007B1B16"/>
    <w:rsid w:val="007B1F08"/>
    <w:rsid w:val="007B27DF"/>
    <w:rsid w:val="007B2B3A"/>
    <w:rsid w:val="007B2D36"/>
    <w:rsid w:val="007B2E5A"/>
    <w:rsid w:val="007B2FAA"/>
    <w:rsid w:val="007B30C0"/>
    <w:rsid w:val="007B32A3"/>
    <w:rsid w:val="007B3601"/>
    <w:rsid w:val="007B3933"/>
    <w:rsid w:val="007B3EE6"/>
    <w:rsid w:val="007B3F24"/>
    <w:rsid w:val="007B4029"/>
    <w:rsid w:val="007B45F2"/>
    <w:rsid w:val="007B471D"/>
    <w:rsid w:val="007B47C6"/>
    <w:rsid w:val="007B4A9B"/>
    <w:rsid w:val="007B4BB3"/>
    <w:rsid w:val="007B4BC1"/>
    <w:rsid w:val="007B4DE0"/>
    <w:rsid w:val="007B5435"/>
    <w:rsid w:val="007B57E5"/>
    <w:rsid w:val="007B5EA2"/>
    <w:rsid w:val="007B5F3F"/>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187"/>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A2B"/>
    <w:rsid w:val="007D1C15"/>
    <w:rsid w:val="007D1F6B"/>
    <w:rsid w:val="007D21CA"/>
    <w:rsid w:val="007D278B"/>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5F1C"/>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3C0"/>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1F2"/>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070D"/>
    <w:rsid w:val="00801645"/>
    <w:rsid w:val="0080176A"/>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44"/>
    <w:rsid w:val="008053C6"/>
    <w:rsid w:val="00806361"/>
    <w:rsid w:val="00806C1E"/>
    <w:rsid w:val="00806E5E"/>
    <w:rsid w:val="00806FBC"/>
    <w:rsid w:val="00807726"/>
    <w:rsid w:val="00807C32"/>
    <w:rsid w:val="00807DCB"/>
    <w:rsid w:val="00807F3A"/>
    <w:rsid w:val="00810032"/>
    <w:rsid w:val="0081019A"/>
    <w:rsid w:val="00810418"/>
    <w:rsid w:val="00810467"/>
    <w:rsid w:val="00810BB4"/>
    <w:rsid w:val="00810D52"/>
    <w:rsid w:val="00810DD6"/>
    <w:rsid w:val="00811884"/>
    <w:rsid w:val="00811A93"/>
    <w:rsid w:val="00811B9B"/>
    <w:rsid w:val="00811FD9"/>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4BEE"/>
    <w:rsid w:val="00814DC8"/>
    <w:rsid w:val="008150AF"/>
    <w:rsid w:val="008153BD"/>
    <w:rsid w:val="008157DB"/>
    <w:rsid w:val="008158DC"/>
    <w:rsid w:val="008159F9"/>
    <w:rsid w:val="00815D92"/>
    <w:rsid w:val="00816231"/>
    <w:rsid w:val="008162BB"/>
    <w:rsid w:val="0081672E"/>
    <w:rsid w:val="00816CC4"/>
    <w:rsid w:val="008176A5"/>
    <w:rsid w:val="008177DD"/>
    <w:rsid w:val="00817D20"/>
    <w:rsid w:val="00820188"/>
    <w:rsid w:val="00820249"/>
    <w:rsid w:val="008209A5"/>
    <w:rsid w:val="0082109B"/>
    <w:rsid w:val="00821186"/>
    <w:rsid w:val="008216C5"/>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43"/>
    <w:rsid w:val="00827FF7"/>
    <w:rsid w:val="00830290"/>
    <w:rsid w:val="00830661"/>
    <w:rsid w:val="008308A1"/>
    <w:rsid w:val="00830C32"/>
    <w:rsid w:val="00830ECE"/>
    <w:rsid w:val="008312C1"/>
    <w:rsid w:val="00831382"/>
    <w:rsid w:val="0083139B"/>
    <w:rsid w:val="00831939"/>
    <w:rsid w:val="00831B75"/>
    <w:rsid w:val="0083221D"/>
    <w:rsid w:val="0083271F"/>
    <w:rsid w:val="00832D2E"/>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37E39"/>
    <w:rsid w:val="00837FD6"/>
    <w:rsid w:val="0084092F"/>
    <w:rsid w:val="0084197B"/>
    <w:rsid w:val="00842023"/>
    <w:rsid w:val="0084245B"/>
    <w:rsid w:val="00842950"/>
    <w:rsid w:val="00842DB5"/>
    <w:rsid w:val="00842EA6"/>
    <w:rsid w:val="00842EF0"/>
    <w:rsid w:val="00843077"/>
    <w:rsid w:val="0084312A"/>
    <w:rsid w:val="00843A63"/>
    <w:rsid w:val="00843EBC"/>
    <w:rsid w:val="0084401C"/>
    <w:rsid w:val="00844612"/>
    <w:rsid w:val="008447C3"/>
    <w:rsid w:val="00844FEC"/>
    <w:rsid w:val="008452D9"/>
    <w:rsid w:val="008453A5"/>
    <w:rsid w:val="00845AAE"/>
    <w:rsid w:val="00845BFF"/>
    <w:rsid w:val="008462D8"/>
    <w:rsid w:val="008464A0"/>
    <w:rsid w:val="0084692A"/>
    <w:rsid w:val="00846CDB"/>
    <w:rsid w:val="00846D9E"/>
    <w:rsid w:val="0084727E"/>
    <w:rsid w:val="00847349"/>
    <w:rsid w:val="00847736"/>
    <w:rsid w:val="00847BD6"/>
    <w:rsid w:val="00847EBD"/>
    <w:rsid w:val="00850114"/>
    <w:rsid w:val="008503F3"/>
    <w:rsid w:val="0085043B"/>
    <w:rsid w:val="00850766"/>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3E14"/>
    <w:rsid w:val="0085428A"/>
    <w:rsid w:val="008544D4"/>
    <w:rsid w:val="00854B1A"/>
    <w:rsid w:val="00854B60"/>
    <w:rsid w:val="0085521E"/>
    <w:rsid w:val="00855A0E"/>
    <w:rsid w:val="00855A8D"/>
    <w:rsid w:val="00855CE6"/>
    <w:rsid w:val="00855F6F"/>
    <w:rsid w:val="00855FD0"/>
    <w:rsid w:val="00856261"/>
    <w:rsid w:val="00856657"/>
    <w:rsid w:val="00856BC5"/>
    <w:rsid w:val="00856BF3"/>
    <w:rsid w:val="00856EB1"/>
    <w:rsid w:val="00856FB5"/>
    <w:rsid w:val="0085710B"/>
    <w:rsid w:val="0085729C"/>
    <w:rsid w:val="00857375"/>
    <w:rsid w:val="008573E2"/>
    <w:rsid w:val="008575C4"/>
    <w:rsid w:val="0085769C"/>
    <w:rsid w:val="008577E0"/>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3E70"/>
    <w:rsid w:val="008642F1"/>
    <w:rsid w:val="00864B1A"/>
    <w:rsid w:val="00864C33"/>
    <w:rsid w:val="00864CE7"/>
    <w:rsid w:val="00865287"/>
    <w:rsid w:val="008652E6"/>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94F"/>
    <w:rsid w:val="00870A3E"/>
    <w:rsid w:val="00870D18"/>
    <w:rsid w:val="00870DD7"/>
    <w:rsid w:val="008710BC"/>
    <w:rsid w:val="0087178A"/>
    <w:rsid w:val="008718B0"/>
    <w:rsid w:val="0087240F"/>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A1E"/>
    <w:rsid w:val="00877D08"/>
    <w:rsid w:val="00877F65"/>
    <w:rsid w:val="008800F8"/>
    <w:rsid w:val="008805E8"/>
    <w:rsid w:val="00880882"/>
    <w:rsid w:val="00880A3B"/>
    <w:rsid w:val="00880FE0"/>
    <w:rsid w:val="00881651"/>
    <w:rsid w:val="00881FA4"/>
    <w:rsid w:val="00882048"/>
    <w:rsid w:val="008820BD"/>
    <w:rsid w:val="008822A0"/>
    <w:rsid w:val="008822B3"/>
    <w:rsid w:val="008822EB"/>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67"/>
    <w:rsid w:val="0089349E"/>
    <w:rsid w:val="008935D9"/>
    <w:rsid w:val="008939BB"/>
    <w:rsid w:val="0089413A"/>
    <w:rsid w:val="008942A8"/>
    <w:rsid w:val="00894395"/>
    <w:rsid w:val="00894CF1"/>
    <w:rsid w:val="008951F7"/>
    <w:rsid w:val="008959DD"/>
    <w:rsid w:val="00895AA4"/>
    <w:rsid w:val="00895B50"/>
    <w:rsid w:val="00895CFF"/>
    <w:rsid w:val="00896238"/>
    <w:rsid w:val="0089642C"/>
    <w:rsid w:val="00896906"/>
    <w:rsid w:val="00896AD0"/>
    <w:rsid w:val="00896BE9"/>
    <w:rsid w:val="00896DB3"/>
    <w:rsid w:val="00896E37"/>
    <w:rsid w:val="00896FB8"/>
    <w:rsid w:val="0089761B"/>
    <w:rsid w:val="008978A4"/>
    <w:rsid w:val="008A0139"/>
    <w:rsid w:val="008A0207"/>
    <w:rsid w:val="008A095D"/>
    <w:rsid w:val="008A0D12"/>
    <w:rsid w:val="008A0D6D"/>
    <w:rsid w:val="008A14DE"/>
    <w:rsid w:val="008A16EE"/>
    <w:rsid w:val="008A1794"/>
    <w:rsid w:val="008A1EA8"/>
    <w:rsid w:val="008A20CE"/>
    <w:rsid w:val="008A219E"/>
    <w:rsid w:val="008A2255"/>
    <w:rsid w:val="008A2409"/>
    <w:rsid w:val="008A245E"/>
    <w:rsid w:val="008A2930"/>
    <w:rsid w:val="008A2BAF"/>
    <w:rsid w:val="008A32D5"/>
    <w:rsid w:val="008A386C"/>
    <w:rsid w:val="008A391E"/>
    <w:rsid w:val="008A3A7A"/>
    <w:rsid w:val="008A3EC9"/>
    <w:rsid w:val="008A3EF7"/>
    <w:rsid w:val="008A3F3C"/>
    <w:rsid w:val="008A4335"/>
    <w:rsid w:val="008A47C9"/>
    <w:rsid w:val="008A4B38"/>
    <w:rsid w:val="008A4C7D"/>
    <w:rsid w:val="008A4F60"/>
    <w:rsid w:val="008A5076"/>
    <w:rsid w:val="008A5268"/>
    <w:rsid w:val="008A574F"/>
    <w:rsid w:val="008A5776"/>
    <w:rsid w:val="008A5786"/>
    <w:rsid w:val="008A5DEF"/>
    <w:rsid w:val="008A5E1C"/>
    <w:rsid w:val="008A63F0"/>
    <w:rsid w:val="008A659A"/>
    <w:rsid w:val="008A6B44"/>
    <w:rsid w:val="008A6BD2"/>
    <w:rsid w:val="008A6C5D"/>
    <w:rsid w:val="008A6D92"/>
    <w:rsid w:val="008A6F45"/>
    <w:rsid w:val="008A7025"/>
    <w:rsid w:val="008A71F6"/>
    <w:rsid w:val="008A7678"/>
    <w:rsid w:val="008A76D7"/>
    <w:rsid w:val="008A77A2"/>
    <w:rsid w:val="008B00E7"/>
    <w:rsid w:val="008B019E"/>
    <w:rsid w:val="008B0290"/>
    <w:rsid w:val="008B0760"/>
    <w:rsid w:val="008B085F"/>
    <w:rsid w:val="008B0A9A"/>
    <w:rsid w:val="008B1020"/>
    <w:rsid w:val="008B1099"/>
    <w:rsid w:val="008B10D0"/>
    <w:rsid w:val="008B1242"/>
    <w:rsid w:val="008B1265"/>
    <w:rsid w:val="008B192E"/>
    <w:rsid w:val="008B2024"/>
    <w:rsid w:val="008B243A"/>
    <w:rsid w:val="008B246E"/>
    <w:rsid w:val="008B2577"/>
    <w:rsid w:val="008B25D7"/>
    <w:rsid w:val="008B263F"/>
    <w:rsid w:val="008B2881"/>
    <w:rsid w:val="008B297E"/>
    <w:rsid w:val="008B2C4E"/>
    <w:rsid w:val="008B319E"/>
    <w:rsid w:val="008B326A"/>
    <w:rsid w:val="008B3852"/>
    <w:rsid w:val="008B4094"/>
    <w:rsid w:val="008B5033"/>
    <w:rsid w:val="008B54B0"/>
    <w:rsid w:val="008B5788"/>
    <w:rsid w:val="008B589F"/>
    <w:rsid w:val="008B61E1"/>
    <w:rsid w:val="008B628F"/>
    <w:rsid w:val="008B6478"/>
    <w:rsid w:val="008B64DD"/>
    <w:rsid w:val="008B68D2"/>
    <w:rsid w:val="008B6DC8"/>
    <w:rsid w:val="008B6EBF"/>
    <w:rsid w:val="008B74C8"/>
    <w:rsid w:val="008B7617"/>
    <w:rsid w:val="008B791E"/>
    <w:rsid w:val="008B7C42"/>
    <w:rsid w:val="008B7D2A"/>
    <w:rsid w:val="008B7E77"/>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4D8"/>
    <w:rsid w:val="008C4B37"/>
    <w:rsid w:val="008C4F66"/>
    <w:rsid w:val="008C5292"/>
    <w:rsid w:val="008C5D46"/>
    <w:rsid w:val="008C5F62"/>
    <w:rsid w:val="008C6057"/>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2133"/>
    <w:rsid w:val="008D3E0A"/>
    <w:rsid w:val="008D41CB"/>
    <w:rsid w:val="008D42ED"/>
    <w:rsid w:val="008D47C1"/>
    <w:rsid w:val="008D4A76"/>
    <w:rsid w:val="008D5175"/>
    <w:rsid w:val="008D52A6"/>
    <w:rsid w:val="008D5366"/>
    <w:rsid w:val="008D56DC"/>
    <w:rsid w:val="008D5B65"/>
    <w:rsid w:val="008D6050"/>
    <w:rsid w:val="008D6314"/>
    <w:rsid w:val="008D65D2"/>
    <w:rsid w:val="008D6A22"/>
    <w:rsid w:val="008D6A77"/>
    <w:rsid w:val="008D6E64"/>
    <w:rsid w:val="008D71D9"/>
    <w:rsid w:val="008D7229"/>
    <w:rsid w:val="008D725B"/>
    <w:rsid w:val="008D76AC"/>
    <w:rsid w:val="008D796C"/>
    <w:rsid w:val="008D7C76"/>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43E"/>
    <w:rsid w:val="008E48CA"/>
    <w:rsid w:val="008E4995"/>
    <w:rsid w:val="008E5325"/>
    <w:rsid w:val="008E57BF"/>
    <w:rsid w:val="008E58B2"/>
    <w:rsid w:val="008E5D6A"/>
    <w:rsid w:val="008E62DD"/>
    <w:rsid w:val="008E6641"/>
    <w:rsid w:val="008E67DD"/>
    <w:rsid w:val="008E6920"/>
    <w:rsid w:val="008E7059"/>
    <w:rsid w:val="008E70E6"/>
    <w:rsid w:val="008E71D0"/>
    <w:rsid w:val="008E76D2"/>
    <w:rsid w:val="008E7791"/>
    <w:rsid w:val="008E7794"/>
    <w:rsid w:val="008E7D2F"/>
    <w:rsid w:val="008E7D61"/>
    <w:rsid w:val="008F003E"/>
    <w:rsid w:val="008F02C9"/>
    <w:rsid w:val="008F02F3"/>
    <w:rsid w:val="008F05AC"/>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9DD"/>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2C"/>
    <w:rsid w:val="008F61BF"/>
    <w:rsid w:val="008F6807"/>
    <w:rsid w:val="008F69F8"/>
    <w:rsid w:val="008F6BB9"/>
    <w:rsid w:val="008F6C48"/>
    <w:rsid w:val="008F6DAD"/>
    <w:rsid w:val="008F6EFC"/>
    <w:rsid w:val="008F7D72"/>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312"/>
    <w:rsid w:val="009105A8"/>
    <w:rsid w:val="00910711"/>
    <w:rsid w:val="00910B18"/>
    <w:rsid w:val="00910E39"/>
    <w:rsid w:val="00910E3E"/>
    <w:rsid w:val="00910F24"/>
    <w:rsid w:val="009113FB"/>
    <w:rsid w:val="00911449"/>
    <w:rsid w:val="00911F36"/>
    <w:rsid w:val="009120A5"/>
    <w:rsid w:val="00912146"/>
    <w:rsid w:val="009123E3"/>
    <w:rsid w:val="00912699"/>
    <w:rsid w:val="009129B1"/>
    <w:rsid w:val="00912A3F"/>
    <w:rsid w:val="00912D66"/>
    <w:rsid w:val="00913C28"/>
    <w:rsid w:val="0091412D"/>
    <w:rsid w:val="00914606"/>
    <w:rsid w:val="00914614"/>
    <w:rsid w:val="00914726"/>
    <w:rsid w:val="0091491A"/>
    <w:rsid w:val="00914E37"/>
    <w:rsid w:val="009150F1"/>
    <w:rsid w:val="009150F8"/>
    <w:rsid w:val="009156D4"/>
    <w:rsid w:val="00915D38"/>
    <w:rsid w:val="00915E03"/>
    <w:rsid w:val="00915E30"/>
    <w:rsid w:val="00915F7B"/>
    <w:rsid w:val="00915FF5"/>
    <w:rsid w:val="00916158"/>
    <w:rsid w:val="00916A07"/>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6EB"/>
    <w:rsid w:val="00921864"/>
    <w:rsid w:val="00921D8A"/>
    <w:rsid w:val="0092251D"/>
    <w:rsid w:val="00923139"/>
    <w:rsid w:val="00923186"/>
    <w:rsid w:val="00923264"/>
    <w:rsid w:val="00923696"/>
    <w:rsid w:val="00923D92"/>
    <w:rsid w:val="009245D7"/>
    <w:rsid w:val="00924767"/>
    <w:rsid w:val="0092482B"/>
    <w:rsid w:val="00924A4D"/>
    <w:rsid w:val="009259A2"/>
    <w:rsid w:val="00925B54"/>
    <w:rsid w:val="00925E8D"/>
    <w:rsid w:val="00925F13"/>
    <w:rsid w:val="0092603F"/>
    <w:rsid w:val="00926636"/>
    <w:rsid w:val="00926644"/>
    <w:rsid w:val="00926C28"/>
    <w:rsid w:val="0092755F"/>
    <w:rsid w:val="00927685"/>
    <w:rsid w:val="00927B2E"/>
    <w:rsid w:val="00927C74"/>
    <w:rsid w:val="0093016C"/>
    <w:rsid w:val="00930215"/>
    <w:rsid w:val="00930889"/>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04"/>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96"/>
    <w:rsid w:val="009375C2"/>
    <w:rsid w:val="009375DB"/>
    <w:rsid w:val="00937717"/>
    <w:rsid w:val="00937766"/>
    <w:rsid w:val="00937C3F"/>
    <w:rsid w:val="00937CF2"/>
    <w:rsid w:val="00940091"/>
    <w:rsid w:val="00940323"/>
    <w:rsid w:val="0094033B"/>
    <w:rsid w:val="00940803"/>
    <w:rsid w:val="00940D2C"/>
    <w:rsid w:val="009412B1"/>
    <w:rsid w:val="009414C5"/>
    <w:rsid w:val="0094150B"/>
    <w:rsid w:val="00941660"/>
    <w:rsid w:val="0094184A"/>
    <w:rsid w:val="00941879"/>
    <w:rsid w:val="00941A11"/>
    <w:rsid w:val="00941CC9"/>
    <w:rsid w:val="009421E4"/>
    <w:rsid w:val="009423E1"/>
    <w:rsid w:val="009425B1"/>
    <w:rsid w:val="0094276B"/>
    <w:rsid w:val="00942CD8"/>
    <w:rsid w:val="00942FF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131"/>
    <w:rsid w:val="0095563B"/>
    <w:rsid w:val="00955B84"/>
    <w:rsid w:val="00955D0C"/>
    <w:rsid w:val="00955D2E"/>
    <w:rsid w:val="00955F33"/>
    <w:rsid w:val="00956654"/>
    <w:rsid w:val="009567ED"/>
    <w:rsid w:val="00956C0F"/>
    <w:rsid w:val="00956C30"/>
    <w:rsid w:val="00956D3F"/>
    <w:rsid w:val="00956EF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2E11"/>
    <w:rsid w:val="00963205"/>
    <w:rsid w:val="00963488"/>
    <w:rsid w:val="00963A2D"/>
    <w:rsid w:val="00963D73"/>
    <w:rsid w:val="0096476F"/>
    <w:rsid w:val="009648F3"/>
    <w:rsid w:val="0096509A"/>
    <w:rsid w:val="009651FD"/>
    <w:rsid w:val="009652AF"/>
    <w:rsid w:val="00965944"/>
    <w:rsid w:val="00965B71"/>
    <w:rsid w:val="00965CA5"/>
    <w:rsid w:val="00965E69"/>
    <w:rsid w:val="009672DD"/>
    <w:rsid w:val="009672EB"/>
    <w:rsid w:val="00967E99"/>
    <w:rsid w:val="00970410"/>
    <w:rsid w:val="009705AE"/>
    <w:rsid w:val="00970F0E"/>
    <w:rsid w:val="0097106E"/>
    <w:rsid w:val="009714D9"/>
    <w:rsid w:val="00971AEF"/>
    <w:rsid w:val="00971C74"/>
    <w:rsid w:val="00971D30"/>
    <w:rsid w:val="00972616"/>
    <w:rsid w:val="009738BE"/>
    <w:rsid w:val="00973A64"/>
    <w:rsid w:val="00973E30"/>
    <w:rsid w:val="00973FB2"/>
    <w:rsid w:val="00974473"/>
    <w:rsid w:val="0097450E"/>
    <w:rsid w:val="00975079"/>
    <w:rsid w:val="009754D6"/>
    <w:rsid w:val="009757D8"/>
    <w:rsid w:val="0097593D"/>
    <w:rsid w:val="009759CF"/>
    <w:rsid w:val="00975A37"/>
    <w:rsid w:val="00976684"/>
    <w:rsid w:val="00976A4C"/>
    <w:rsid w:val="00976B9E"/>
    <w:rsid w:val="00976C28"/>
    <w:rsid w:val="00976D24"/>
    <w:rsid w:val="00976D52"/>
    <w:rsid w:val="00976FF3"/>
    <w:rsid w:val="00977198"/>
    <w:rsid w:val="009771D2"/>
    <w:rsid w:val="0097767A"/>
    <w:rsid w:val="00977B2A"/>
    <w:rsid w:val="00977C09"/>
    <w:rsid w:val="00977EAD"/>
    <w:rsid w:val="00977F28"/>
    <w:rsid w:val="0098008D"/>
    <w:rsid w:val="0098044C"/>
    <w:rsid w:val="009804AF"/>
    <w:rsid w:val="009806D3"/>
    <w:rsid w:val="009807B2"/>
    <w:rsid w:val="0098099C"/>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4C1"/>
    <w:rsid w:val="009847F5"/>
    <w:rsid w:val="0098493A"/>
    <w:rsid w:val="00984BEF"/>
    <w:rsid w:val="00985027"/>
    <w:rsid w:val="00985197"/>
    <w:rsid w:val="009862B4"/>
    <w:rsid w:val="009865F3"/>
    <w:rsid w:val="00986861"/>
    <w:rsid w:val="00987017"/>
    <w:rsid w:val="00987070"/>
    <w:rsid w:val="0098730C"/>
    <w:rsid w:val="009875D8"/>
    <w:rsid w:val="009879B8"/>
    <w:rsid w:val="009879D2"/>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2EC4"/>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5E0E"/>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67D"/>
    <w:rsid w:val="009A1D3C"/>
    <w:rsid w:val="009A2008"/>
    <w:rsid w:val="009A2350"/>
    <w:rsid w:val="009A272A"/>
    <w:rsid w:val="009A27D5"/>
    <w:rsid w:val="009A2BD0"/>
    <w:rsid w:val="009A2C80"/>
    <w:rsid w:val="009A314D"/>
    <w:rsid w:val="009A3AC2"/>
    <w:rsid w:val="009A3B8D"/>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5D5"/>
    <w:rsid w:val="009B6F2D"/>
    <w:rsid w:val="009B6F41"/>
    <w:rsid w:val="009B7096"/>
    <w:rsid w:val="009B75B8"/>
    <w:rsid w:val="009B7D31"/>
    <w:rsid w:val="009B7F6F"/>
    <w:rsid w:val="009C00CD"/>
    <w:rsid w:val="009C03BF"/>
    <w:rsid w:val="009C03F2"/>
    <w:rsid w:val="009C0598"/>
    <w:rsid w:val="009C0D00"/>
    <w:rsid w:val="009C0E9D"/>
    <w:rsid w:val="009C109E"/>
    <w:rsid w:val="009C1314"/>
    <w:rsid w:val="009C134B"/>
    <w:rsid w:val="009C1816"/>
    <w:rsid w:val="009C1B60"/>
    <w:rsid w:val="009C1B8B"/>
    <w:rsid w:val="009C1BA1"/>
    <w:rsid w:val="009C1CBB"/>
    <w:rsid w:val="009C1D26"/>
    <w:rsid w:val="009C2299"/>
    <w:rsid w:val="009C22AD"/>
    <w:rsid w:val="009C254C"/>
    <w:rsid w:val="009C2600"/>
    <w:rsid w:val="009C2688"/>
    <w:rsid w:val="009C2778"/>
    <w:rsid w:val="009C2845"/>
    <w:rsid w:val="009C2938"/>
    <w:rsid w:val="009C2A28"/>
    <w:rsid w:val="009C2D6E"/>
    <w:rsid w:val="009C2FDC"/>
    <w:rsid w:val="009C3233"/>
    <w:rsid w:val="009C3247"/>
    <w:rsid w:val="009C3482"/>
    <w:rsid w:val="009C36E9"/>
    <w:rsid w:val="009C3779"/>
    <w:rsid w:val="009C3928"/>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62C"/>
    <w:rsid w:val="009D27A8"/>
    <w:rsid w:val="009D2824"/>
    <w:rsid w:val="009D2833"/>
    <w:rsid w:val="009D2CE5"/>
    <w:rsid w:val="009D2E1B"/>
    <w:rsid w:val="009D2FBE"/>
    <w:rsid w:val="009D3316"/>
    <w:rsid w:val="009D3924"/>
    <w:rsid w:val="009D40A3"/>
    <w:rsid w:val="009D4635"/>
    <w:rsid w:val="009D46BC"/>
    <w:rsid w:val="009D4A26"/>
    <w:rsid w:val="009D53D2"/>
    <w:rsid w:val="009D540D"/>
    <w:rsid w:val="009D5419"/>
    <w:rsid w:val="009D54BA"/>
    <w:rsid w:val="009D551B"/>
    <w:rsid w:val="009D58FD"/>
    <w:rsid w:val="009D5B52"/>
    <w:rsid w:val="009D5EF1"/>
    <w:rsid w:val="009D65D9"/>
    <w:rsid w:val="009D67FB"/>
    <w:rsid w:val="009D686B"/>
    <w:rsid w:val="009D6A8C"/>
    <w:rsid w:val="009D6E4C"/>
    <w:rsid w:val="009D76FC"/>
    <w:rsid w:val="009D78B7"/>
    <w:rsid w:val="009D79CE"/>
    <w:rsid w:val="009D7CEF"/>
    <w:rsid w:val="009D7F11"/>
    <w:rsid w:val="009D7F5E"/>
    <w:rsid w:val="009E03E9"/>
    <w:rsid w:val="009E0884"/>
    <w:rsid w:val="009E0997"/>
    <w:rsid w:val="009E0AB4"/>
    <w:rsid w:val="009E0ACF"/>
    <w:rsid w:val="009E0D17"/>
    <w:rsid w:val="009E1BF3"/>
    <w:rsid w:val="009E1DDE"/>
    <w:rsid w:val="009E1F6D"/>
    <w:rsid w:val="009E21BF"/>
    <w:rsid w:val="009E2207"/>
    <w:rsid w:val="009E2391"/>
    <w:rsid w:val="009E2436"/>
    <w:rsid w:val="009E25F5"/>
    <w:rsid w:val="009E2823"/>
    <w:rsid w:val="009E2F93"/>
    <w:rsid w:val="009E3396"/>
    <w:rsid w:val="009E39BD"/>
    <w:rsid w:val="009E3BC5"/>
    <w:rsid w:val="009E3FEA"/>
    <w:rsid w:val="009E4348"/>
    <w:rsid w:val="009E4B31"/>
    <w:rsid w:val="009E4EBD"/>
    <w:rsid w:val="009E51B5"/>
    <w:rsid w:val="009E546A"/>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49E"/>
    <w:rsid w:val="009F260D"/>
    <w:rsid w:val="009F2807"/>
    <w:rsid w:val="009F2D05"/>
    <w:rsid w:val="009F3AE0"/>
    <w:rsid w:val="009F49B1"/>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C4"/>
    <w:rsid w:val="00A008F6"/>
    <w:rsid w:val="00A00A91"/>
    <w:rsid w:val="00A00CF3"/>
    <w:rsid w:val="00A00D16"/>
    <w:rsid w:val="00A0120B"/>
    <w:rsid w:val="00A01393"/>
    <w:rsid w:val="00A01522"/>
    <w:rsid w:val="00A018F0"/>
    <w:rsid w:val="00A01B14"/>
    <w:rsid w:val="00A01B96"/>
    <w:rsid w:val="00A021BF"/>
    <w:rsid w:val="00A03733"/>
    <w:rsid w:val="00A03A65"/>
    <w:rsid w:val="00A04B92"/>
    <w:rsid w:val="00A04DD5"/>
    <w:rsid w:val="00A04F61"/>
    <w:rsid w:val="00A04FD6"/>
    <w:rsid w:val="00A053B4"/>
    <w:rsid w:val="00A058B0"/>
    <w:rsid w:val="00A058EA"/>
    <w:rsid w:val="00A05DF8"/>
    <w:rsid w:val="00A05F54"/>
    <w:rsid w:val="00A06138"/>
    <w:rsid w:val="00A063F2"/>
    <w:rsid w:val="00A06A9F"/>
    <w:rsid w:val="00A06D43"/>
    <w:rsid w:val="00A070A1"/>
    <w:rsid w:val="00A073E2"/>
    <w:rsid w:val="00A07423"/>
    <w:rsid w:val="00A07EC2"/>
    <w:rsid w:val="00A10003"/>
    <w:rsid w:val="00A10210"/>
    <w:rsid w:val="00A1024F"/>
    <w:rsid w:val="00A10291"/>
    <w:rsid w:val="00A1084C"/>
    <w:rsid w:val="00A1092C"/>
    <w:rsid w:val="00A10D32"/>
    <w:rsid w:val="00A11277"/>
    <w:rsid w:val="00A11346"/>
    <w:rsid w:val="00A11818"/>
    <w:rsid w:val="00A11AF9"/>
    <w:rsid w:val="00A11C5B"/>
    <w:rsid w:val="00A11D6F"/>
    <w:rsid w:val="00A11DC4"/>
    <w:rsid w:val="00A11EE9"/>
    <w:rsid w:val="00A121A4"/>
    <w:rsid w:val="00A122CE"/>
    <w:rsid w:val="00A12514"/>
    <w:rsid w:val="00A1299A"/>
    <w:rsid w:val="00A12A26"/>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330"/>
    <w:rsid w:val="00A226B1"/>
    <w:rsid w:val="00A226B2"/>
    <w:rsid w:val="00A22CFA"/>
    <w:rsid w:val="00A23446"/>
    <w:rsid w:val="00A23D3B"/>
    <w:rsid w:val="00A23D9A"/>
    <w:rsid w:val="00A2412E"/>
    <w:rsid w:val="00A24857"/>
    <w:rsid w:val="00A248F1"/>
    <w:rsid w:val="00A24BC3"/>
    <w:rsid w:val="00A25A2B"/>
    <w:rsid w:val="00A26345"/>
    <w:rsid w:val="00A26F27"/>
    <w:rsid w:val="00A2743D"/>
    <w:rsid w:val="00A27600"/>
    <w:rsid w:val="00A2786F"/>
    <w:rsid w:val="00A27C91"/>
    <w:rsid w:val="00A27DE4"/>
    <w:rsid w:val="00A27F8D"/>
    <w:rsid w:val="00A3043B"/>
    <w:rsid w:val="00A304A0"/>
    <w:rsid w:val="00A311D6"/>
    <w:rsid w:val="00A3140C"/>
    <w:rsid w:val="00A314C6"/>
    <w:rsid w:val="00A315F7"/>
    <w:rsid w:val="00A3173E"/>
    <w:rsid w:val="00A318EE"/>
    <w:rsid w:val="00A31A00"/>
    <w:rsid w:val="00A31BB9"/>
    <w:rsid w:val="00A3216A"/>
    <w:rsid w:val="00A32367"/>
    <w:rsid w:val="00A32860"/>
    <w:rsid w:val="00A32C17"/>
    <w:rsid w:val="00A32CD0"/>
    <w:rsid w:val="00A32E1F"/>
    <w:rsid w:val="00A33B9B"/>
    <w:rsid w:val="00A33D35"/>
    <w:rsid w:val="00A33FB0"/>
    <w:rsid w:val="00A348BA"/>
    <w:rsid w:val="00A349F0"/>
    <w:rsid w:val="00A34FE1"/>
    <w:rsid w:val="00A35BAC"/>
    <w:rsid w:val="00A35D22"/>
    <w:rsid w:val="00A35E8F"/>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5C"/>
    <w:rsid w:val="00A42886"/>
    <w:rsid w:val="00A42A3B"/>
    <w:rsid w:val="00A43D2F"/>
    <w:rsid w:val="00A43D77"/>
    <w:rsid w:val="00A43E57"/>
    <w:rsid w:val="00A440EB"/>
    <w:rsid w:val="00A4424E"/>
    <w:rsid w:val="00A4452C"/>
    <w:rsid w:val="00A4455B"/>
    <w:rsid w:val="00A4466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47D25"/>
    <w:rsid w:val="00A500F3"/>
    <w:rsid w:val="00A5017E"/>
    <w:rsid w:val="00A50667"/>
    <w:rsid w:val="00A5080B"/>
    <w:rsid w:val="00A508AD"/>
    <w:rsid w:val="00A50DC9"/>
    <w:rsid w:val="00A50E4C"/>
    <w:rsid w:val="00A51135"/>
    <w:rsid w:val="00A512A2"/>
    <w:rsid w:val="00A52170"/>
    <w:rsid w:val="00A528C2"/>
    <w:rsid w:val="00A529DD"/>
    <w:rsid w:val="00A52A27"/>
    <w:rsid w:val="00A52DA4"/>
    <w:rsid w:val="00A52E9D"/>
    <w:rsid w:val="00A52EAA"/>
    <w:rsid w:val="00A52F28"/>
    <w:rsid w:val="00A532A9"/>
    <w:rsid w:val="00A53446"/>
    <w:rsid w:val="00A537F5"/>
    <w:rsid w:val="00A53B81"/>
    <w:rsid w:val="00A53B9B"/>
    <w:rsid w:val="00A53EA6"/>
    <w:rsid w:val="00A5406E"/>
    <w:rsid w:val="00A54620"/>
    <w:rsid w:val="00A5551F"/>
    <w:rsid w:val="00A55670"/>
    <w:rsid w:val="00A55BE7"/>
    <w:rsid w:val="00A55DC9"/>
    <w:rsid w:val="00A56243"/>
    <w:rsid w:val="00A5626E"/>
    <w:rsid w:val="00A56419"/>
    <w:rsid w:val="00A565EB"/>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3F6"/>
    <w:rsid w:val="00A73718"/>
    <w:rsid w:val="00A7384C"/>
    <w:rsid w:val="00A73C4B"/>
    <w:rsid w:val="00A73C88"/>
    <w:rsid w:val="00A74021"/>
    <w:rsid w:val="00A74145"/>
    <w:rsid w:val="00A74A6A"/>
    <w:rsid w:val="00A74AFE"/>
    <w:rsid w:val="00A75285"/>
    <w:rsid w:val="00A752C7"/>
    <w:rsid w:val="00A75DD0"/>
    <w:rsid w:val="00A75E9E"/>
    <w:rsid w:val="00A7606F"/>
    <w:rsid w:val="00A76623"/>
    <w:rsid w:val="00A76C6C"/>
    <w:rsid w:val="00A76CB4"/>
    <w:rsid w:val="00A76D0B"/>
    <w:rsid w:val="00A76D6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1F4"/>
    <w:rsid w:val="00A82398"/>
    <w:rsid w:val="00A826B6"/>
    <w:rsid w:val="00A827FC"/>
    <w:rsid w:val="00A82816"/>
    <w:rsid w:val="00A82AE8"/>
    <w:rsid w:val="00A82EE7"/>
    <w:rsid w:val="00A83068"/>
    <w:rsid w:val="00A83306"/>
    <w:rsid w:val="00A83649"/>
    <w:rsid w:val="00A8373A"/>
    <w:rsid w:val="00A83B31"/>
    <w:rsid w:val="00A83BCA"/>
    <w:rsid w:val="00A83C2C"/>
    <w:rsid w:val="00A83E6B"/>
    <w:rsid w:val="00A83FCB"/>
    <w:rsid w:val="00A84815"/>
    <w:rsid w:val="00A84D9E"/>
    <w:rsid w:val="00A857B5"/>
    <w:rsid w:val="00A86087"/>
    <w:rsid w:val="00A8626B"/>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6E8"/>
    <w:rsid w:val="00A927A0"/>
    <w:rsid w:val="00A92BCB"/>
    <w:rsid w:val="00A937AA"/>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5F0"/>
    <w:rsid w:val="00A96746"/>
    <w:rsid w:val="00A9684A"/>
    <w:rsid w:val="00A9685A"/>
    <w:rsid w:val="00A96B58"/>
    <w:rsid w:val="00A96B79"/>
    <w:rsid w:val="00A96C9F"/>
    <w:rsid w:val="00A972D7"/>
    <w:rsid w:val="00A974F3"/>
    <w:rsid w:val="00A9799E"/>
    <w:rsid w:val="00AA001D"/>
    <w:rsid w:val="00AA04CD"/>
    <w:rsid w:val="00AA0BB2"/>
    <w:rsid w:val="00AA0C31"/>
    <w:rsid w:val="00AA1384"/>
    <w:rsid w:val="00AA1497"/>
    <w:rsid w:val="00AA14AE"/>
    <w:rsid w:val="00AA189E"/>
    <w:rsid w:val="00AA18C3"/>
    <w:rsid w:val="00AA18F4"/>
    <w:rsid w:val="00AA1FD0"/>
    <w:rsid w:val="00AA2A16"/>
    <w:rsid w:val="00AA3093"/>
    <w:rsid w:val="00AA3152"/>
    <w:rsid w:val="00AA33DF"/>
    <w:rsid w:val="00AA38C8"/>
    <w:rsid w:val="00AA40F7"/>
    <w:rsid w:val="00AA415B"/>
    <w:rsid w:val="00AA4313"/>
    <w:rsid w:val="00AA44AA"/>
    <w:rsid w:val="00AA463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241"/>
    <w:rsid w:val="00AB24AC"/>
    <w:rsid w:val="00AB250E"/>
    <w:rsid w:val="00AB253D"/>
    <w:rsid w:val="00AB2F09"/>
    <w:rsid w:val="00AB3C7F"/>
    <w:rsid w:val="00AB3E32"/>
    <w:rsid w:val="00AB4C1D"/>
    <w:rsid w:val="00AB4C8D"/>
    <w:rsid w:val="00AB4EDE"/>
    <w:rsid w:val="00AB4F6A"/>
    <w:rsid w:val="00AB58F4"/>
    <w:rsid w:val="00AB5A71"/>
    <w:rsid w:val="00AB5C1C"/>
    <w:rsid w:val="00AB5C58"/>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549"/>
    <w:rsid w:val="00AC4870"/>
    <w:rsid w:val="00AC4C17"/>
    <w:rsid w:val="00AC4C80"/>
    <w:rsid w:val="00AC504A"/>
    <w:rsid w:val="00AC5168"/>
    <w:rsid w:val="00AC582E"/>
    <w:rsid w:val="00AC5B4C"/>
    <w:rsid w:val="00AC5CC2"/>
    <w:rsid w:val="00AC611C"/>
    <w:rsid w:val="00AC6132"/>
    <w:rsid w:val="00AC6269"/>
    <w:rsid w:val="00AC6341"/>
    <w:rsid w:val="00AC6F4C"/>
    <w:rsid w:val="00AC7031"/>
    <w:rsid w:val="00AC74F1"/>
    <w:rsid w:val="00AC75D6"/>
    <w:rsid w:val="00AC7750"/>
    <w:rsid w:val="00AC775F"/>
    <w:rsid w:val="00AC79AD"/>
    <w:rsid w:val="00AC7B9D"/>
    <w:rsid w:val="00AC7D33"/>
    <w:rsid w:val="00AC7E60"/>
    <w:rsid w:val="00AC7EFF"/>
    <w:rsid w:val="00AD011C"/>
    <w:rsid w:val="00AD0223"/>
    <w:rsid w:val="00AD0311"/>
    <w:rsid w:val="00AD0905"/>
    <w:rsid w:val="00AD0D5A"/>
    <w:rsid w:val="00AD0E93"/>
    <w:rsid w:val="00AD0FBE"/>
    <w:rsid w:val="00AD1202"/>
    <w:rsid w:val="00AD13B9"/>
    <w:rsid w:val="00AD19F2"/>
    <w:rsid w:val="00AD1A23"/>
    <w:rsid w:val="00AD1ACF"/>
    <w:rsid w:val="00AD1DE0"/>
    <w:rsid w:val="00AD1FA5"/>
    <w:rsid w:val="00AD2074"/>
    <w:rsid w:val="00AD213A"/>
    <w:rsid w:val="00AD2167"/>
    <w:rsid w:val="00AD24EC"/>
    <w:rsid w:val="00AD34A3"/>
    <w:rsid w:val="00AD3681"/>
    <w:rsid w:val="00AD36C0"/>
    <w:rsid w:val="00AD3894"/>
    <w:rsid w:val="00AD39AD"/>
    <w:rsid w:val="00AD4097"/>
    <w:rsid w:val="00AD40B7"/>
    <w:rsid w:val="00AD40F8"/>
    <w:rsid w:val="00AD4190"/>
    <w:rsid w:val="00AD4249"/>
    <w:rsid w:val="00AD4389"/>
    <w:rsid w:val="00AD4564"/>
    <w:rsid w:val="00AD4895"/>
    <w:rsid w:val="00AD4C44"/>
    <w:rsid w:val="00AD4F89"/>
    <w:rsid w:val="00AD4FD9"/>
    <w:rsid w:val="00AD5169"/>
    <w:rsid w:val="00AD573D"/>
    <w:rsid w:val="00AD5831"/>
    <w:rsid w:val="00AD650B"/>
    <w:rsid w:val="00AD6AB3"/>
    <w:rsid w:val="00AD6F0F"/>
    <w:rsid w:val="00AD7193"/>
    <w:rsid w:val="00AD7223"/>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4F9B"/>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09E"/>
    <w:rsid w:val="00AF0104"/>
    <w:rsid w:val="00AF0392"/>
    <w:rsid w:val="00AF0393"/>
    <w:rsid w:val="00AF0868"/>
    <w:rsid w:val="00AF08E2"/>
    <w:rsid w:val="00AF0ED6"/>
    <w:rsid w:val="00AF1320"/>
    <w:rsid w:val="00AF15C3"/>
    <w:rsid w:val="00AF17E6"/>
    <w:rsid w:val="00AF1BCA"/>
    <w:rsid w:val="00AF1CE7"/>
    <w:rsid w:val="00AF2016"/>
    <w:rsid w:val="00AF204C"/>
    <w:rsid w:val="00AF2151"/>
    <w:rsid w:val="00AF217C"/>
    <w:rsid w:val="00AF22F6"/>
    <w:rsid w:val="00AF2B1A"/>
    <w:rsid w:val="00AF37DB"/>
    <w:rsid w:val="00AF383C"/>
    <w:rsid w:val="00AF3FF1"/>
    <w:rsid w:val="00AF4544"/>
    <w:rsid w:val="00AF49D4"/>
    <w:rsid w:val="00AF4A16"/>
    <w:rsid w:val="00AF4DB1"/>
    <w:rsid w:val="00AF4EFC"/>
    <w:rsid w:val="00AF5006"/>
    <w:rsid w:val="00AF53F6"/>
    <w:rsid w:val="00AF5C39"/>
    <w:rsid w:val="00AF5C4B"/>
    <w:rsid w:val="00AF5F72"/>
    <w:rsid w:val="00AF5F84"/>
    <w:rsid w:val="00AF61EC"/>
    <w:rsid w:val="00AF6401"/>
    <w:rsid w:val="00AF6599"/>
    <w:rsid w:val="00AF664A"/>
    <w:rsid w:val="00AF6795"/>
    <w:rsid w:val="00AF6985"/>
    <w:rsid w:val="00AF6A67"/>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2F0"/>
    <w:rsid w:val="00B02431"/>
    <w:rsid w:val="00B02507"/>
    <w:rsid w:val="00B02B66"/>
    <w:rsid w:val="00B031AC"/>
    <w:rsid w:val="00B03544"/>
    <w:rsid w:val="00B0392F"/>
    <w:rsid w:val="00B03BF6"/>
    <w:rsid w:val="00B03CA5"/>
    <w:rsid w:val="00B03E45"/>
    <w:rsid w:val="00B040B1"/>
    <w:rsid w:val="00B04117"/>
    <w:rsid w:val="00B043AA"/>
    <w:rsid w:val="00B04404"/>
    <w:rsid w:val="00B0444E"/>
    <w:rsid w:val="00B0461D"/>
    <w:rsid w:val="00B046AF"/>
    <w:rsid w:val="00B047F0"/>
    <w:rsid w:val="00B04A28"/>
    <w:rsid w:val="00B0528A"/>
    <w:rsid w:val="00B054FE"/>
    <w:rsid w:val="00B05594"/>
    <w:rsid w:val="00B055FA"/>
    <w:rsid w:val="00B05827"/>
    <w:rsid w:val="00B05834"/>
    <w:rsid w:val="00B0587F"/>
    <w:rsid w:val="00B058C8"/>
    <w:rsid w:val="00B05902"/>
    <w:rsid w:val="00B05936"/>
    <w:rsid w:val="00B05B82"/>
    <w:rsid w:val="00B05CF2"/>
    <w:rsid w:val="00B05D24"/>
    <w:rsid w:val="00B0608E"/>
    <w:rsid w:val="00B061D8"/>
    <w:rsid w:val="00B0671E"/>
    <w:rsid w:val="00B070E5"/>
    <w:rsid w:val="00B07393"/>
    <w:rsid w:val="00B073D7"/>
    <w:rsid w:val="00B07538"/>
    <w:rsid w:val="00B079CC"/>
    <w:rsid w:val="00B101C8"/>
    <w:rsid w:val="00B1021A"/>
    <w:rsid w:val="00B102B8"/>
    <w:rsid w:val="00B1075B"/>
    <w:rsid w:val="00B11011"/>
    <w:rsid w:val="00B110BA"/>
    <w:rsid w:val="00B112C5"/>
    <w:rsid w:val="00B11FD7"/>
    <w:rsid w:val="00B1271C"/>
    <w:rsid w:val="00B1275F"/>
    <w:rsid w:val="00B12E80"/>
    <w:rsid w:val="00B13007"/>
    <w:rsid w:val="00B135F3"/>
    <w:rsid w:val="00B1364A"/>
    <w:rsid w:val="00B137CE"/>
    <w:rsid w:val="00B13962"/>
    <w:rsid w:val="00B142E3"/>
    <w:rsid w:val="00B14451"/>
    <w:rsid w:val="00B14769"/>
    <w:rsid w:val="00B14CBF"/>
    <w:rsid w:val="00B15095"/>
    <w:rsid w:val="00B1559E"/>
    <w:rsid w:val="00B15D6F"/>
    <w:rsid w:val="00B1604D"/>
    <w:rsid w:val="00B161BD"/>
    <w:rsid w:val="00B163EE"/>
    <w:rsid w:val="00B1641F"/>
    <w:rsid w:val="00B1657F"/>
    <w:rsid w:val="00B16ABA"/>
    <w:rsid w:val="00B172B4"/>
    <w:rsid w:val="00B17691"/>
    <w:rsid w:val="00B17968"/>
    <w:rsid w:val="00B17A65"/>
    <w:rsid w:val="00B17E44"/>
    <w:rsid w:val="00B20152"/>
    <w:rsid w:val="00B20433"/>
    <w:rsid w:val="00B20459"/>
    <w:rsid w:val="00B20713"/>
    <w:rsid w:val="00B20AAD"/>
    <w:rsid w:val="00B213FD"/>
    <w:rsid w:val="00B21534"/>
    <w:rsid w:val="00B217C5"/>
    <w:rsid w:val="00B21852"/>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083"/>
    <w:rsid w:val="00B306B0"/>
    <w:rsid w:val="00B30E81"/>
    <w:rsid w:val="00B30F8D"/>
    <w:rsid w:val="00B316A6"/>
    <w:rsid w:val="00B31772"/>
    <w:rsid w:val="00B31889"/>
    <w:rsid w:val="00B319B2"/>
    <w:rsid w:val="00B32007"/>
    <w:rsid w:val="00B3215B"/>
    <w:rsid w:val="00B32ABF"/>
    <w:rsid w:val="00B32F9F"/>
    <w:rsid w:val="00B33007"/>
    <w:rsid w:val="00B33568"/>
    <w:rsid w:val="00B33E5C"/>
    <w:rsid w:val="00B33EA5"/>
    <w:rsid w:val="00B344F6"/>
    <w:rsid w:val="00B34A7B"/>
    <w:rsid w:val="00B34AD4"/>
    <w:rsid w:val="00B34C25"/>
    <w:rsid w:val="00B358CE"/>
    <w:rsid w:val="00B3644B"/>
    <w:rsid w:val="00B36771"/>
    <w:rsid w:val="00B36939"/>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84E"/>
    <w:rsid w:val="00B43A46"/>
    <w:rsid w:val="00B43C67"/>
    <w:rsid w:val="00B4424A"/>
    <w:rsid w:val="00B442BC"/>
    <w:rsid w:val="00B448A3"/>
    <w:rsid w:val="00B44A2B"/>
    <w:rsid w:val="00B44A61"/>
    <w:rsid w:val="00B44AFE"/>
    <w:rsid w:val="00B44BBE"/>
    <w:rsid w:val="00B44BF4"/>
    <w:rsid w:val="00B44DC2"/>
    <w:rsid w:val="00B44E03"/>
    <w:rsid w:val="00B44F11"/>
    <w:rsid w:val="00B452B1"/>
    <w:rsid w:val="00B456CA"/>
    <w:rsid w:val="00B45C01"/>
    <w:rsid w:val="00B45E81"/>
    <w:rsid w:val="00B46478"/>
    <w:rsid w:val="00B467A6"/>
    <w:rsid w:val="00B468BF"/>
    <w:rsid w:val="00B46D19"/>
    <w:rsid w:val="00B46D30"/>
    <w:rsid w:val="00B470A8"/>
    <w:rsid w:val="00B472CC"/>
    <w:rsid w:val="00B473FB"/>
    <w:rsid w:val="00B4751F"/>
    <w:rsid w:val="00B4758F"/>
    <w:rsid w:val="00B47783"/>
    <w:rsid w:val="00B477C5"/>
    <w:rsid w:val="00B4793A"/>
    <w:rsid w:val="00B5055C"/>
    <w:rsid w:val="00B50909"/>
    <w:rsid w:val="00B50E12"/>
    <w:rsid w:val="00B50F8E"/>
    <w:rsid w:val="00B51FE5"/>
    <w:rsid w:val="00B522BD"/>
    <w:rsid w:val="00B5300B"/>
    <w:rsid w:val="00B530E6"/>
    <w:rsid w:val="00B54042"/>
    <w:rsid w:val="00B545E8"/>
    <w:rsid w:val="00B54F84"/>
    <w:rsid w:val="00B551A6"/>
    <w:rsid w:val="00B55480"/>
    <w:rsid w:val="00B558A1"/>
    <w:rsid w:val="00B56080"/>
    <w:rsid w:val="00B56123"/>
    <w:rsid w:val="00B56306"/>
    <w:rsid w:val="00B56C4F"/>
    <w:rsid w:val="00B57050"/>
    <w:rsid w:val="00B574EB"/>
    <w:rsid w:val="00B57643"/>
    <w:rsid w:val="00B57819"/>
    <w:rsid w:val="00B57CAC"/>
    <w:rsid w:val="00B57E81"/>
    <w:rsid w:val="00B57EAE"/>
    <w:rsid w:val="00B57F79"/>
    <w:rsid w:val="00B602BB"/>
    <w:rsid w:val="00B610BF"/>
    <w:rsid w:val="00B61136"/>
    <w:rsid w:val="00B6298D"/>
    <w:rsid w:val="00B62B2B"/>
    <w:rsid w:val="00B62B77"/>
    <w:rsid w:val="00B62FAB"/>
    <w:rsid w:val="00B6373E"/>
    <w:rsid w:val="00B63C56"/>
    <w:rsid w:val="00B63C73"/>
    <w:rsid w:val="00B63DEE"/>
    <w:rsid w:val="00B641FC"/>
    <w:rsid w:val="00B6428A"/>
    <w:rsid w:val="00B64A9B"/>
    <w:rsid w:val="00B64B3D"/>
    <w:rsid w:val="00B64E62"/>
    <w:rsid w:val="00B64F10"/>
    <w:rsid w:val="00B6533E"/>
    <w:rsid w:val="00B655B5"/>
    <w:rsid w:val="00B657D7"/>
    <w:rsid w:val="00B65D3A"/>
    <w:rsid w:val="00B65D5E"/>
    <w:rsid w:val="00B65DF7"/>
    <w:rsid w:val="00B66323"/>
    <w:rsid w:val="00B66A2E"/>
    <w:rsid w:val="00B67416"/>
    <w:rsid w:val="00B67654"/>
    <w:rsid w:val="00B67B2E"/>
    <w:rsid w:val="00B67FBB"/>
    <w:rsid w:val="00B70055"/>
    <w:rsid w:val="00B70203"/>
    <w:rsid w:val="00B7023A"/>
    <w:rsid w:val="00B70356"/>
    <w:rsid w:val="00B70609"/>
    <w:rsid w:val="00B7065C"/>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3902"/>
    <w:rsid w:val="00B73ADC"/>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2B20"/>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1A7"/>
    <w:rsid w:val="00B93517"/>
    <w:rsid w:val="00B9378E"/>
    <w:rsid w:val="00B938B6"/>
    <w:rsid w:val="00B93A0E"/>
    <w:rsid w:val="00B94234"/>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17B4"/>
    <w:rsid w:val="00BA205E"/>
    <w:rsid w:val="00BA206C"/>
    <w:rsid w:val="00BA245C"/>
    <w:rsid w:val="00BA2775"/>
    <w:rsid w:val="00BA2894"/>
    <w:rsid w:val="00BA2C46"/>
    <w:rsid w:val="00BA2D62"/>
    <w:rsid w:val="00BA2F3E"/>
    <w:rsid w:val="00BA318C"/>
    <w:rsid w:val="00BA3191"/>
    <w:rsid w:val="00BA36ED"/>
    <w:rsid w:val="00BA383E"/>
    <w:rsid w:val="00BA3B14"/>
    <w:rsid w:val="00BA3CE6"/>
    <w:rsid w:val="00BA3EFB"/>
    <w:rsid w:val="00BA40C6"/>
    <w:rsid w:val="00BA436D"/>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B78"/>
    <w:rsid w:val="00BB3C13"/>
    <w:rsid w:val="00BB3D25"/>
    <w:rsid w:val="00BB3EBC"/>
    <w:rsid w:val="00BB4444"/>
    <w:rsid w:val="00BB479C"/>
    <w:rsid w:val="00BB48B8"/>
    <w:rsid w:val="00BB4931"/>
    <w:rsid w:val="00BB4D25"/>
    <w:rsid w:val="00BB4FFE"/>
    <w:rsid w:val="00BB51C5"/>
    <w:rsid w:val="00BB5BDF"/>
    <w:rsid w:val="00BB621E"/>
    <w:rsid w:val="00BB6714"/>
    <w:rsid w:val="00BB6A43"/>
    <w:rsid w:val="00BB6EEA"/>
    <w:rsid w:val="00BB705F"/>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C788B"/>
    <w:rsid w:val="00BD02DF"/>
    <w:rsid w:val="00BD0502"/>
    <w:rsid w:val="00BD0A63"/>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590"/>
    <w:rsid w:val="00BD4930"/>
    <w:rsid w:val="00BD4A3F"/>
    <w:rsid w:val="00BD4DD3"/>
    <w:rsid w:val="00BD5006"/>
    <w:rsid w:val="00BD537F"/>
    <w:rsid w:val="00BD5A76"/>
    <w:rsid w:val="00BD5B0E"/>
    <w:rsid w:val="00BD6523"/>
    <w:rsid w:val="00BD6951"/>
    <w:rsid w:val="00BD7301"/>
    <w:rsid w:val="00BD78DA"/>
    <w:rsid w:val="00BD7CD8"/>
    <w:rsid w:val="00BE0046"/>
    <w:rsid w:val="00BE0563"/>
    <w:rsid w:val="00BE06AA"/>
    <w:rsid w:val="00BE06BB"/>
    <w:rsid w:val="00BE0857"/>
    <w:rsid w:val="00BE1124"/>
    <w:rsid w:val="00BE2662"/>
    <w:rsid w:val="00BE2C26"/>
    <w:rsid w:val="00BE2EAB"/>
    <w:rsid w:val="00BE40FB"/>
    <w:rsid w:val="00BE4183"/>
    <w:rsid w:val="00BE4692"/>
    <w:rsid w:val="00BE4A91"/>
    <w:rsid w:val="00BE4C12"/>
    <w:rsid w:val="00BE4FAA"/>
    <w:rsid w:val="00BE551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9E2"/>
    <w:rsid w:val="00BF0CA6"/>
    <w:rsid w:val="00BF0E88"/>
    <w:rsid w:val="00BF0F1F"/>
    <w:rsid w:val="00BF14E3"/>
    <w:rsid w:val="00BF18B5"/>
    <w:rsid w:val="00BF1A77"/>
    <w:rsid w:val="00BF1EF2"/>
    <w:rsid w:val="00BF1FD5"/>
    <w:rsid w:val="00BF1FE2"/>
    <w:rsid w:val="00BF21D6"/>
    <w:rsid w:val="00BF222C"/>
    <w:rsid w:val="00BF22B3"/>
    <w:rsid w:val="00BF2401"/>
    <w:rsid w:val="00BF2547"/>
    <w:rsid w:val="00BF2579"/>
    <w:rsid w:val="00BF2916"/>
    <w:rsid w:val="00BF30CB"/>
    <w:rsid w:val="00BF3264"/>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24"/>
    <w:rsid w:val="00BF707E"/>
    <w:rsid w:val="00BF707F"/>
    <w:rsid w:val="00BF72C0"/>
    <w:rsid w:val="00BF73CA"/>
    <w:rsid w:val="00BF7483"/>
    <w:rsid w:val="00BF77CF"/>
    <w:rsid w:val="00BF789B"/>
    <w:rsid w:val="00BF7F62"/>
    <w:rsid w:val="00C0064B"/>
    <w:rsid w:val="00C007B7"/>
    <w:rsid w:val="00C007BB"/>
    <w:rsid w:val="00C007DA"/>
    <w:rsid w:val="00C0082A"/>
    <w:rsid w:val="00C00CE3"/>
    <w:rsid w:val="00C00E97"/>
    <w:rsid w:val="00C00F2C"/>
    <w:rsid w:val="00C01318"/>
    <w:rsid w:val="00C014DF"/>
    <w:rsid w:val="00C01756"/>
    <w:rsid w:val="00C01E24"/>
    <w:rsid w:val="00C01E4A"/>
    <w:rsid w:val="00C01F44"/>
    <w:rsid w:val="00C020FC"/>
    <w:rsid w:val="00C03162"/>
    <w:rsid w:val="00C0332C"/>
    <w:rsid w:val="00C03A00"/>
    <w:rsid w:val="00C03F5E"/>
    <w:rsid w:val="00C04338"/>
    <w:rsid w:val="00C0486E"/>
    <w:rsid w:val="00C04F4C"/>
    <w:rsid w:val="00C05363"/>
    <w:rsid w:val="00C05585"/>
    <w:rsid w:val="00C05B0A"/>
    <w:rsid w:val="00C05E81"/>
    <w:rsid w:val="00C05E96"/>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569"/>
    <w:rsid w:val="00C10885"/>
    <w:rsid w:val="00C10989"/>
    <w:rsid w:val="00C113CF"/>
    <w:rsid w:val="00C118A1"/>
    <w:rsid w:val="00C11A0E"/>
    <w:rsid w:val="00C11CDF"/>
    <w:rsid w:val="00C1243D"/>
    <w:rsid w:val="00C125AA"/>
    <w:rsid w:val="00C128E9"/>
    <w:rsid w:val="00C12FB9"/>
    <w:rsid w:val="00C1328A"/>
    <w:rsid w:val="00C1341E"/>
    <w:rsid w:val="00C13C6C"/>
    <w:rsid w:val="00C13CF0"/>
    <w:rsid w:val="00C143CF"/>
    <w:rsid w:val="00C14F5E"/>
    <w:rsid w:val="00C151F1"/>
    <w:rsid w:val="00C1530D"/>
    <w:rsid w:val="00C15A55"/>
    <w:rsid w:val="00C15A85"/>
    <w:rsid w:val="00C15C5F"/>
    <w:rsid w:val="00C15C92"/>
    <w:rsid w:val="00C16096"/>
    <w:rsid w:val="00C1610C"/>
    <w:rsid w:val="00C161B4"/>
    <w:rsid w:val="00C16319"/>
    <w:rsid w:val="00C166E0"/>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2D1"/>
    <w:rsid w:val="00C234DB"/>
    <w:rsid w:val="00C23673"/>
    <w:rsid w:val="00C236B8"/>
    <w:rsid w:val="00C23A61"/>
    <w:rsid w:val="00C240C1"/>
    <w:rsid w:val="00C241BD"/>
    <w:rsid w:val="00C2446A"/>
    <w:rsid w:val="00C24B7D"/>
    <w:rsid w:val="00C24BCF"/>
    <w:rsid w:val="00C251EF"/>
    <w:rsid w:val="00C25271"/>
    <w:rsid w:val="00C25498"/>
    <w:rsid w:val="00C25AC2"/>
    <w:rsid w:val="00C25AC5"/>
    <w:rsid w:val="00C25BE5"/>
    <w:rsid w:val="00C2610D"/>
    <w:rsid w:val="00C26821"/>
    <w:rsid w:val="00C269C8"/>
    <w:rsid w:val="00C26B7A"/>
    <w:rsid w:val="00C2703E"/>
    <w:rsid w:val="00C274A6"/>
    <w:rsid w:val="00C2751E"/>
    <w:rsid w:val="00C301B7"/>
    <w:rsid w:val="00C301CE"/>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5950"/>
    <w:rsid w:val="00C36139"/>
    <w:rsid w:val="00C36A11"/>
    <w:rsid w:val="00C36CD1"/>
    <w:rsid w:val="00C36D68"/>
    <w:rsid w:val="00C37370"/>
    <w:rsid w:val="00C373A8"/>
    <w:rsid w:val="00C37BB6"/>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0AC"/>
    <w:rsid w:val="00C43133"/>
    <w:rsid w:val="00C440A4"/>
    <w:rsid w:val="00C4493C"/>
    <w:rsid w:val="00C44B7A"/>
    <w:rsid w:val="00C44CEB"/>
    <w:rsid w:val="00C44E15"/>
    <w:rsid w:val="00C44EFB"/>
    <w:rsid w:val="00C45273"/>
    <w:rsid w:val="00C45282"/>
    <w:rsid w:val="00C45306"/>
    <w:rsid w:val="00C45707"/>
    <w:rsid w:val="00C457EA"/>
    <w:rsid w:val="00C459F3"/>
    <w:rsid w:val="00C45B17"/>
    <w:rsid w:val="00C45CAC"/>
    <w:rsid w:val="00C4630C"/>
    <w:rsid w:val="00C468A2"/>
    <w:rsid w:val="00C47601"/>
    <w:rsid w:val="00C47674"/>
    <w:rsid w:val="00C47AB2"/>
    <w:rsid w:val="00C47CDB"/>
    <w:rsid w:val="00C47DEA"/>
    <w:rsid w:val="00C47F46"/>
    <w:rsid w:val="00C5033B"/>
    <w:rsid w:val="00C5054C"/>
    <w:rsid w:val="00C50755"/>
    <w:rsid w:val="00C507B1"/>
    <w:rsid w:val="00C50C52"/>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6D4"/>
    <w:rsid w:val="00C53CA5"/>
    <w:rsid w:val="00C541A2"/>
    <w:rsid w:val="00C54347"/>
    <w:rsid w:val="00C54ACD"/>
    <w:rsid w:val="00C54D5B"/>
    <w:rsid w:val="00C54EC7"/>
    <w:rsid w:val="00C5515B"/>
    <w:rsid w:val="00C551BC"/>
    <w:rsid w:val="00C55B41"/>
    <w:rsid w:val="00C55B92"/>
    <w:rsid w:val="00C55BB5"/>
    <w:rsid w:val="00C55F60"/>
    <w:rsid w:val="00C56213"/>
    <w:rsid w:val="00C562DA"/>
    <w:rsid w:val="00C565B9"/>
    <w:rsid w:val="00C56835"/>
    <w:rsid w:val="00C56903"/>
    <w:rsid w:val="00C569D7"/>
    <w:rsid w:val="00C56A28"/>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4B"/>
    <w:rsid w:val="00C639F7"/>
    <w:rsid w:val="00C649D7"/>
    <w:rsid w:val="00C64A56"/>
    <w:rsid w:val="00C64CAA"/>
    <w:rsid w:val="00C656B2"/>
    <w:rsid w:val="00C658D8"/>
    <w:rsid w:val="00C65A36"/>
    <w:rsid w:val="00C65FAA"/>
    <w:rsid w:val="00C662A2"/>
    <w:rsid w:val="00C66402"/>
    <w:rsid w:val="00C66442"/>
    <w:rsid w:val="00C66522"/>
    <w:rsid w:val="00C666AF"/>
    <w:rsid w:val="00C6671B"/>
    <w:rsid w:val="00C66E2A"/>
    <w:rsid w:val="00C670C3"/>
    <w:rsid w:val="00C677B9"/>
    <w:rsid w:val="00C67941"/>
    <w:rsid w:val="00C70076"/>
    <w:rsid w:val="00C70216"/>
    <w:rsid w:val="00C70289"/>
    <w:rsid w:val="00C70564"/>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021"/>
    <w:rsid w:val="00C77141"/>
    <w:rsid w:val="00C77B12"/>
    <w:rsid w:val="00C77E6F"/>
    <w:rsid w:val="00C8063F"/>
    <w:rsid w:val="00C80A73"/>
    <w:rsid w:val="00C818D1"/>
    <w:rsid w:val="00C81CB0"/>
    <w:rsid w:val="00C81FB6"/>
    <w:rsid w:val="00C824C9"/>
    <w:rsid w:val="00C82B19"/>
    <w:rsid w:val="00C82DD5"/>
    <w:rsid w:val="00C83823"/>
    <w:rsid w:val="00C839F3"/>
    <w:rsid w:val="00C84039"/>
    <w:rsid w:val="00C8430D"/>
    <w:rsid w:val="00C84315"/>
    <w:rsid w:val="00C845A4"/>
    <w:rsid w:val="00C84A6F"/>
    <w:rsid w:val="00C84DAE"/>
    <w:rsid w:val="00C851C9"/>
    <w:rsid w:val="00C85856"/>
    <w:rsid w:val="00C85DA5"/>
    <w:rsid w:val="00C86182"/>
    <w:rsid w:val="00C8625A"/>
    <w:rsid w:val="00C8629F"/>
    <w:rsid w:val="00C86310"/>
    <w:rsid w:val="00C8643A"/>
    <w:rsid w:val="00C867CF"/>
    <w:rsid w:val="00C868E4"/>
    <w:rsid w:val="00C86B76"/>
    <w:rsid w:val="00C87056"/>
    <w:rsid w:val="00C87226"/>
    <w:rsid w:val="00C873DA"/>
    <w:rsid w:val="00C874BC"/>
    <w:rsid w:val="00C87C58"/>
    <w:rsid w:val="00C901E9"/>
    <w:rsid w:val="00C908A1"/>
    <w:rsid w:val="00C90ACB"/>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CB8"/>
    <w:rsid w:val="00C95E72"/>
    <w:rsid w:val="00C95E8A"/>
    <w:rsid w:val="00C95EF9"/>
    <w:rsid w:val="00C95F81"/>
    <w:rsid w:val="00C96340"/>
    <w:rsid w:val="00C963CE"/>
    <w:rsid w:val="00C96498"/>
    <w:rsid w:val="00C967FA"/>
    <w:rsid w:val="00C96A2A"/>
    <w:rsid w:val="00C96E76"/>
    <w:rsid w:val="00C96ED6"/>
    <w:rsid w:val="00C97184"/>
    <w:rsid w:val="00C97373"/>
    <w:rsid w:val="00C97A89"/>
    <w:rsid w:val="00C97C00"/>
    <w:rsid w:val="00C97EAD"/>
    <w:rsid w:val="00C97EFA"/>
    <w:rsid w:val="00CA024B"/>
    <w:rsid w:val="00CA0394"/>
    <w:rsid w:val="00CA05FD"/>
    <w:rsid w:val="00CA0820"/>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81"/>
    <w:rsid w:val="00CA6CC4"/>
    <w:rsid w:val="00CA6FDF"/>
    <w:rsid w:val="00CA7335"/>
    <w:rsid w:val="00CA7869"/>
    <w:rsid w:val="00CB0251"/>
    <w:rsid w:val="00CB0642"/>
    <w:rsid w:val="00CB0672"/>
    <w:rsid w:val="00CB07DF"/>
    <w:rsid w:val="00CB07F8"/>
    <w:rsid w:val="00CB0849"/>
    <w:rsid w:val="00CB0863"/>
    <w:rsid w:val="00CB114E"/>
    <w:rsid w:val="00CB1404"/>
    <w:rsid w:val="00CB159C"/>
    <w:rsid w:val="00CB163B"/>
    <w:rsid w:val="00CB1888"/>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B7F2B"/>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AFF"/>
    <w:rsid w:val="00CD0F69"/>
    <w:rsid w:val="00CD1255"/>
    <w:rsid w:val="00CD1420"/>
    <w:rsid w:val="00CD1679"/>
    <w:rsid w:val="00CD1B43"/>
    <w:rsid w:val="00CD1E12"/>
    <w:rsid w:val="00CD2113"/>
    <w:rsid w:val="00CD22CE"/>
    <w:rsid w:val="00CD2976"/>
    <w:rsid w:val="00CD2A76"/>
    <w:rsid w:val="00CD2A88"/>
    <w:rsid w:val="00CD3914"/>
    <w:rsid w:val="00CD40DB"/>
    <w:rsid w:val="00CD410F"/>
    <w:rsid w:val="00CD4401"/>
    <w:rsid w:val="00CD4508"/>
    <w:rsid w:val="00CD48C6"/>
    <w:rsid w:val="00CD4A3E"/>
    <w:rsid w:val="00CD4CA6"/>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0B7F"/>
    <w:rsid w:val="00CE110B"/>
    <w:rsid w:val="00CE147D"/>
    <w:rsid w:val="00CE14D1"/>
    <w:rsid w:val="00CE16F1"/>
    <w:rsid w:val="00CE1925"/>
    <w:rsid w:val="00CE1C13"/>
    <w:rsid w:val="00CE1E93"/>
    <w:rsid w:val="00CE219C"/>
    <w:rsid w:val="00CE23DB"/>
    <w:rsid w:val="00CE2D95"/>
    <w:rsid w:val="00CE334B"/>
    <w:rsid w:val="00CE41AE"/>
    <w:rsid w:val="00CE45BF"/>
    <w:rsid w:val="00CE477D"/>
    <w:rsid w:val="00CE4930"/>
    <w:rsid w:val="00CE4AAB"/>
    <w:rsid w:val="00CE5303"/>
    <w:rsid w:val="00CE57D4"/>
    <w:rsid w:val="00CE5972"/>
    <w:rsid w:val="00CE608F"/>
    <w:rsid w:val="00CE6141"/>
    <w:rsid w:val="00CE615F"/>
    <w:rsid w:val="00CE639C"/>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1EB5"/>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2E"/>
    <w:rsid w:val="00CF3F33"/>
    <w:rsid w:val="00CF4482"/>
    <w:rsid w:val="00CF44D7"/>
    <w:rsid w:val="00CF4BD7"/>
    <w:rsid w:val="00CF502A"/>
    <w:rsid w:val="00CF5551"/>
    <w:rsid w:val="00CF59B8"/>
    <w:rsid w:val="00CF5B57"/>
    <w:rsid w:val="00CF5CF3"/>
    <w:rsid w:val="00CF615E"/>
    <w:rsid w:val="00CF6580"/>
    <w:rsid w:val="00CF6699"/>
    <w:rsid w:val="00CF6763"/>
    <w:rsid w:val="00CF6796"/>
    <w:rsid w:val="00CF6898"/>
    <w:rsid w:val="00CF6B1B"/>
    <w:rsid w:val="00CF6C2B"/>
    <w:rsid w:val="00CF6EB8"/>
    <w:rsid w:val="00CF6FC7"/>
    <w:rsid w:val="00CF70DA"/>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5E4B"/>
    <w:rsid w:val="00D06F93"/>
    <w:rsid w:val="00D0707C"/>
    <w:rsid w:val="00D07556"/>
    <w:rsid w:val="00D07746"/>
    <w:rsid w:val="00D078A7"/>
    <w:rsid w:val="00D07C26"/>
    <w:rsid w:val="00D10335"/>
    <w:rsid w:val="00D10455"/>
    <w:rsid w:val="00D10C72"/>
    <w:rsid w:val="00D1110E"/>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C89"/>
    <w:rsid w:val="00D20DDF"/>
    <w:rsid w:val="00D20E7F"/>
    <w:rsid w:val="00D213DF"/>
    <w:rsid w:val="00D21497"/>
    <w:rsid w:val="00D2151E"/>
    <w:rsid w:val="00D21605"/>
    <w:rsid w:val="00D2179B"/>
    <w:rsid w:val="00D21AB8"/>
    <w:rsid w:val="00D21ACE"/>
    <w:rsid w:val="00D21F3B"/>
    <w:rsid w:val="00D22129"/>
    <w:rsid w:val="00D2241A"/>
    <w:rsid w:val="00D224AC"/>
    <w:rsid w:val="00D22505"/>
    <w:rsid w:val="00D232D2"/>
    <w:rsid w:val="00D23C7C"/>
    <w:rsid w:val="00D23D6C"/>
    <w:rsid w:val="00D2411E"/>
    <w:rsid w:val="00D2430F"/>
    <w:rsid w:val="00D246BE"/>
    <w:rsid w:val="00D247A8"/>
    <w:rsid w:val="00D2539F"/>
    <w:rsid w:val="00D25566"/>
    <w:rsid w:val="00D25888"/>
    <w:rsid w:val="00D25B0D"/>
    <w:rsid w:val="00D26064"/>
    <w:rsid w:val="00D26490"/>
    <w:rsid w:val="00D266FF"/>
    <w:rsid w:val="00D26874"/>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70D"/>
    <w:rsid w:val="00D3185D"/>
    <w:rsid w:val="00D31983"/>
    <w:rsid w:val="00D31A9D"/>
    <w:rsid w:val="00D329BB"/>
    <w:rsid w:val="00D32AE6"/>
    <w:rsid w:val="00D32E9E"/>
    <w:rsid w:val="00D32F4F"/>
    <w:rsid w:val="00D332EF"/>
    <w:rsid w:val="00D334CE"/>
    <w:rsid w:val="00D339DD"/>
    <w:rsid w:val="00D33E82"/>
    <w:rsid w:val="00D33EF3"/>
    <w:rsid w:val="00D3400E"/>
    <w:rsid w:val="00D34052"/>
    <w:rsid w:val="00D34185"/>
    <w:rsid w:val="00D34592"/>
    <w:rsid w:val="00D3475D"/>
    <w:rsid w:val="00D34984"/>
    <w:rsid w:val="00D34A95"/>
    <w:rsid w:val="00D350AD"/>
    <w:rsid w:val="00D35257"/>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5A3"/>
    <w:rsid w:val="00D477E8"/>
    <w:rsid w:val="00D47ABB"/>
    <w:rsid w:val="00D47B6E"/>
    <w:rsid w:val="00D47D99"/>
    <w:rsid w:val="00D47F41"/>
    <w:rsid w:val="00D500B1"/>
    <w:rsid w:val="00D5041C"/>
    <w:rsid w:val="00D5053F"/>
    <w:rsid w:val="00D50B67"/>
    <w:rsid w:val="00D50C45"/>
    <w:rsid w:val="00D50F90"/>
    <w:rsid w:val="00D5101D"/>
    <w:rsid w:val="00D5114E"/>
    <w:rsid w:val="00D5184D"/>
    <w:rsid w:val="00D51A13"/>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EF1"/>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693"/>
    <w:rsid w:val="00D6678E"/>
    <w:rsid w:val="00D668C1"/>
    <w:rsid w:val="00D66BCC"/>
    <w:rsid w:val="00D66C67"/>
    <w:rsid w:val="00D66C81"/>
    <w:rsid w:val="00D6710F"/>
    <w:rsid w:val="00D67FC2"/>
    <w:rsid w:val="00D70092"/>
    <w:rsid w:val="00D70291"/>
    <w:rsid w:val="00D703F1"/>
    <w:rsid w:val="00D70401"/>
    <w:rsid w:val="00D709CC"/>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A70"/>
    <w:rsid w:val="00D75D4E"/>
    <w:rsid w:val="00D75FDC"/>
    <w:rsid w:val="00D7629E"/>
    <w:rsid w:val="00D76789"/>
    <w:rsid w:val="00D76793"/>
    <w:rsid w:val="00D76A89"/>
    <w:rsid w:val="00D76B57"/>
    <w:rsid w:val="00D76D8A"/>
    <w:rsid w:val="00D76E75"/>
    <w:rsid w:val="00D7785E"/>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37"/>
    <w:rsid w:val="00D8287E"/>
    <w:rsid w:val="00D8321F"/>
    <w:rsid w:val="00D84A4C"/>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2F"/>
    <w:rsid w:val="00D95965"/>
    <w:rsid w:val="00D95CA4"/>
    <w:rsid w:val="00D960B4"/>
    <w:rsid w:val="00D96105"/>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29"/>
    <w:rsid w:val="00DA1855"/>
    <w:rsid w:val="00DA187D"/>
    <w:rsid w:val="00DA26C5"/>
    <w:rsid w:val="00DA2BD1"/>
    <w:rsid w:val="00DA2E76"/>
    <w:rsid w:val="00DA2EBA"/>
    <w:rsid w:val="00DA2EF9"/>
    <w:rsid w:val="00DA338D"/>
    <w:rsid w:val="00DA34F1"/>
    <w:rsid w:val="00DA4058"/>
    <w:rsid w:val="00DA4684"/>
    <w:rsid w:val="00DA4B0B"/>
    <w:rsid w:val="00DA4B9A"/>
    <w:rsid w:val="00DA5267"/>
    <w:rsid w:val="00DA5910"/>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1D0F"/>
    <w:rsid w:val="00DB23AE"/>
    <w:rsid w:val="00DB25F6"/>
    <w:rsid w:val="00DB2A85"/>
    <w:rsid w:val="00DB2F54"/>
    <w:rsid w:val="00DB309E"/>
    <w:rsid w:val="00DB31FF"/>
    <w:rsid w:val="00DB380A"/>
    <w:rsid w:val="00DB3BB6"/>
    <w:rsid w:val="00DB3EB2"/>
    <w:rsid w:val="00DB3EF3"/>
    <w:rsid w:val="00DB4974"/>
    <w:rsid w:val="00DB49CE"/>
    <w:rsid w:val="00DB4D6F"/>
    <w:rsid w:val="00DB4F32"/>
    <w:rsid w:val="00DB5205"/>
    <w:rsid w:val="00DB56DA"/>
    <w:rsid w:val="00DB5F14"/>
    <w:rsid w:val="00DB60BE"/>
    <w:rsid w:val="00DB63D5"/>
    <w:rsid w:val="00DB68F2"/>
    <w:rsid w:val="00DB6A26"/>
    <w:rsid w:val="00DB6BD7"/>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4A11"/>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9C"/>
    <w:rsid w:val="00DD18E2"/>
    <w:rsid w:val="00DD191D"/>
    <w:rsid w:val="00DD1C52"/>
    <w:rsid w:val="00DD20F7"/>
    <w:rsid w:val="00DD2BE6"/>
    <w:rsid w:val="00DD32AE"/>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CBD"/>
    <w:rsid w:val="00DE1DBB"/>
    <w:rsid w:val="00DE1F42"/>
    <w:rsid w:val="00DE2253"/>
    <w:rsid w:val="00DE25F7"/>
    <w:rsid w:val="00DE26D2"/>
    <w:rsid w:val="00DE2C73"/>
    <w:rsid w:val="00DE30AB"/>
    <w:rsid w:val="00DE35ED"/>
    <w:rsid w:val="00DE37E8"/>
    <w:rsid w:val="00DE39F8"/>
    <w:rsid w:val="00DE3ECA"/>
    <w:rsid w:val="00DE439F"/>
    <w:rsid w:val="00DE4AF7"/>
    <w:rsid w:val="00DE4BC1"/>
    <w:rsid w:val="00DE4FC0"/>
    <w:rsid w:val="00DE56E7"/>
    <w:rsid w:val="00DE5767"/>
    <w:rsid w:val="00DE5B9E"/>
    <w:rsid w:val="00DE5D31"/>
    <w:rsid w:val="00DE5F81"/>
    <w:rsid w:val="00DE61AA"/>
    <w:rsid w:val="00DE64A8"/>
    <w:rsid w:val="00DE66C0"/>
    <w:rsid w:val="00DE67D8"/>
    <w:rsid w:val="00DE6870"/>
    <w:rsid w:val="00DE6ABC"/>
    <w:rsid w:val="00DE6F95"/>
    <w:rsid w:val="00DE7C40"/>
    <w:rsid w:val="00DF0063"/>
    <w:rsid w:val="00DF03B4"/>
    <w:rsid w:val="00DF0422"/>
    <w:rsid w:val="00DF066E"/>
    <w:rsid w:val="00DF06F7"/>
    <w:rsid w:val="00DF0EEC"/>
    <w:rsid w:val="00DF1022"/>
    <w:rsid w:val="00DF14D6"/>
    <w:rsid w:val="00DF17BA"/>
    <w:rsid w:val="00DF1B36"/>
    <w:rsid w:val="00DF1EB8"/>
    <w:rsid w:val="00DF2464"/>
    <w:rsid w:val="00DF28D1"/>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A4"/>
    <w:rsid w:val="00DF59FA"/>
    <w:rsid w:val="00DF5B80"/>
    <w:rsid w:val="00DF5C28"/>
    <w:rsid w:val="00DF6350"/>
    <w:rsid w:val="00DF66AB"/>
    <w:rsid w:val="00DF6BFC"/>
    <w:rsid w:val="00DF6D5E"/>
    <w:rsid w:val="00DF7161"/>
    <w:rsid w:val="00E004AB"/>
    <w:rsid w:val="00E005FD"/>
    <w:rsid w:val="00E00902"/>
    <w:rsid w:val="00E00DDA"/>
    <w:rsid w:val="00E01192"/>
    <w:rsid w:val="00E0122B"/>
    <w:rsid w:val="00E01290"/>
    <w:rsid w:val="00E0171A"/>
    <w:rsid w:val="00E0181E"/>
    <w:rsid w:val="00E01C89"/>
    <w:rsid w:val="00E01CF5"/>
    <w:rsid w:val="00E01E88"/>
    <w:rsid w:val="00E021FC"/>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898"/>
    <w:rsid w:val="00E12DF5"/>
    <w:rsid w:val="00E130D5"/>
    <w:rsid w:val="00E136E2"/>
    <w:rsid w:val="00E1384A"/>
    <w:rsid w:val="00E13A4B"/>
    <w:rsid w:val="00E13BDB"/>
    <w:rsid w:val="00E1406E"/>
    <w:rsid w:val="00E140A9"/>
    <w:rsid w:val="00E140C6"/>
    <w:rsid w:val="00E1455C"/>
    <w:rsid w:val="00E14A6D"/>
    <w:rsid w:val="00E14B3C"/>
    <w:rsid w:val="00E152A2"/>
    <w:rsid w:val="00E154FD"/>
    <w:rsid w:val="00E155FC"/>
    <w:rsid w:val="00E15798"/>
    <w:rsid w:val="00E15991"/>
    <w:rsid w:val="00E15FD6"/>
    <w:rsid w:val="00E17074"/>
    <w:rsid w:val="00E1756A"/>
    <w:rsid w:val="00E1769E"/>
    <w:rsid w:val="00E17809"/>
    <w:rsid w:val="00E17D7F"/>
    <w:rsid w:val="00E17DCF"/>
    <w:rsid w:val="00E20827"/>
    <w:rsid w:val="00E20EC3"/>
    <w:rsid w:val="00E21AE2"/>
    <w:rsid w:val="00E21EC2"/>
    <w:rsid w:val="00E22A72"/>
    <w:rsid w:val="00E22BFF"/>
    <w:rsid w:val="00E22EFF"/>
    <w:rsid w:val="00E232C6"/>
    <w:rsid w:val="00E23727"/>
    <w:rsid w:val="00E23B15"/>
    <w:rsid w:val="00E23F3D"/>
    <w:rsid w:val="00E24349"/>
    <w:rsid w:val="00E244B2"/>
    <w:rsid w:val="00E247E0"/>
    <w:rsid w:val="00E248C2"/>
    <w:rsid w:val="00E24FC1"/>
    <w:rsid w:val="00E250A8"/>
    <w:rsid w:val="00E254A8"/>
    <w:rsid w:val="00E25DD9"/>
    <w:rsid w:val="00E25E60"/>
    <w:rsid w:val="00E26931"/>
    <w:rsid w:val="00E26A93"/>
    <w:rsid w:val="00E26B94"/>
    <w:rsid w:val="00E26DBE"/>
    <w:rsid w:val="00E275AD"/>
    <w:rsid w:val="00E275C5"/>
    <w:rsid w:val="00E2782E"/>
    <w:rsid w:val="00E279B0"/>
    <w:rsid w:val="00E27C0C"/>
    <w:rsid w:val="00E27DE9"/>
    <w:rsid w:val="00E27E66"/>
    <w:rsid w:val="00E3034F"/>
    <w:rsid w:val="00E30523"/>
    <w:rsid w:val="00E30700"/>
    <w:rsid w:val="00E3073C"/>
    <w:rsid w:val="00E30757"/>
    <w:rsid w:val="00E30A7C"/>
    <w:rsid w:val="00E30B95"/>
    <w:rsid w:val="00E30CF9"/>
    <w:rsid w:val="00E31871"/>
    <w:rsid w:val="00E31987"/>
    <w:rsid w:val="00E31A9F"/>
    <w:rsid w:val="00E32991"/>
    <w:rsid w:val="00E32E41"/>
    <w:rsid w:val="00E33010"/>
    <w:rsid w:val="00E336E1"/>
    <w:rsid w:val="00E340BA"/>
    <w:rsid w:val="00E34706"/>
    <w:rsid w:val="00E34780"/>
    <w:rsid w:val="00E34BFC"/>
    <w:rsid w:val="00E34E0E"/>
    <w:rsid w:val="00E351A0"/>
    <w:rsid w:val="00E3521E"/>
    <w:rsid w:val="00E35567"/>
    <w:rsid w:val="00E35609"/>
    <w:rsid w:val="00E35D7B"/>
    <w:rsid w:val="00E36083"/>
    <w:rsid w:val="00E360BA"/>
    <w:rsid w:val="00E362F8"/>
    <w:rsid w:val="00E365DE"/>
    <w:rsid w:val="00E36A49"/>
    <w:rsid w:val="00E36B4F"/>
    <w:rsid w:val="00E36CBB"/>
    <w:rsid w:val="00E36CE3"/>
    <w:rsid w:val="00E36D2A"/>
    <w:rsid w:val="00E36E74"/>
    <w:rsid w:val="00E377E5"/>
    <w:rsid w:val="00E37866"/>
    <w:rsid w:val="00E37927"/>
    <w:rsid w:val="00E37ACB"/>
    <w:rsid w:val="00E37B92"/>
    <w:rsid w:val="00E37D05"/>
    <w:rsid w:val="00E4041F"/>
    <w:rsid w:val="00E4102A"/>
    <w:rsid w:val="00E411B9"/>
    <w:rsid w:val="00E4179E"/>
    <w:rsid w:val="00E41F6B"/>
    <w:rsid w:val="00E421C5"/>
    <w:rsid w:val="00E42649"/>
    <w:rsid w:val="00E4279C"/>
    <w:rsid w:val="00E427BC"/>
    <w:rsid w:val="00E427DD"/>
    <w:rsid w:val="00E42DB5"/>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34A"/>
    <w:rsid w:val="00E464E4"/>
    <w:rsid w:val="00E46599"/>
    <w:rsid w:val="00E468F5"/>
    <w:rsid w:val="00E46977"/>
    <w:rsid w:val="00E46D34"/>
    <w:rsid w:val="00E46E98"/>
    <w:rsid w:val="00E4722D"/>
    <w:rsid w:val="00E4733D"/>
    <w:rsid w:val="00E47E08"/>
    <w:rsid w:val="00E50403"/>
    <w:rsid w:val="00E507BF"/>
    <w:rsid w:val="00E50930"/>
    <w:rsid w:val="00E509EF"/>
    <w:rsid w:val="00E51026"/>
    <w:rsid w:val="00E5121E"/>
    <w:rsid w:val="00E517F6"/>
    <w:rsid w:val="00E5180D"/>
    <w:rsid w:val="00E51CC4"/>
    <w:rsid w:val="00E52DB1"/>
    <w:rsid w:val="00E531A2"/>
    <w:rsid w:val="00E5338E"/>
    <w:rsid w:val="00E53477"/>
    <w:rsid w:val="00E5451E"/>
    <w:rsid w:val="00E545A0"/>
    <w:rsid w:val="00E54757"/>
    <w:rsid w:val="00E549F0"/>
    <w:rsid w:val="00E54DD7"/>
    <w:rsid w:val="00E54EED"/>
    <w:rsid w:val="00E55075"/>
    <w:rsid w:val="00E557D4"/>
    <w:rsid w:val="00E571CF"/>
    <w:rsid w:val="00E57574"/>
    <w:rsid w:val="00E57EBD"/>
    <w:rsid w:val="00E60B50"/>
    <w:rsid w:val="00E61014"/>
    <w:rsid w:val="00E61349"/>
    <w:rsid w:val="00E61CC6"/>
    <w:rsid w:val="00E61D94"/>
    <w:rsid w:val="00E61E66"/>
    <w:rsid w:val="00E61FF0"/>
    <w:rsid w:val="00E6231D"/>
    <w:rsid w:val="00E62325"/>
    <w:rsid w:val="00E62704"/>
    <w:rsid w:val="00E62A7A"/>
    <w:rsid w:val="00E62AF4"/>
    <w:rsid w:val="00E62B57"/>
    <w:rsid w:val="00E631D0"/>
    <w:rsid w:val="00E6367B"/>
    <w:rsid w:val="00E637B6"/>
    <w:rsid w:val="00E63A64"/>
    <w:rsid w:val="00E63A73"/>
    <w:rsid w:val="00E63C35"/>
    <w:rsid w:val="00E644FE"/>
    <w:rsid w:val="00E64619"/>
    <w:rsid w:val="00E646DF"/>
    <w:rsid w:val="00E64D24"/>
    <w:rsid w:val="00E64E58"/>
    <w:rsid w:val="00E64EB4"/>
    <w:rsid w:val="00E64F42"/>
    <w:rsid w:val="00E6506D"/>
    <w:rsid w:val="00E65ABB"/>
    <w:rsid w:val="00E65AC5"/>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78"/>
    <w:rsid w:val="00E75BB4"/>
    <w:rsid w:val="00E75CD0"/>
    <w:rsid w:val="00E75F95"/>
    <w:rsid w:val="00E767E6"/>
    <w:rsid w:val="00E7683C"/>
    <w:rsid w:val="00E768C5"/>
    <w:rsid w:val="00E769AA"/>
    <w:rsid w:val="00E76EFE"/>
    <w:rsid w:val="00E7750D"/>
    <w:rsid w:val="00E7761C"/>
    <w:rsid w:val="00E77891"/>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25"/>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95E"/>
    <w:rsid w:val="00E97B99"/>
    <w:rsid w:val="00E97F80"/>
    <w:rsid w:val="00EA0696"/>
    <w:rsid w:val="00EA0A33"/>
    <w:rsid w:val="00EA0E29"/>
    <w:rsid w:val="00EA0E9E"/>
    <w:rsid w:val="00EA10AA"/>
    <w:rsid w:val="00EA1234"/>
    <w:rsid w:val="00EA1417"/>
    <w:rsid w:val="00EA1A10"/>
    <w:rsid w:val="00EA1ACB"/>
    <w:rsid w:val="00EA1CAC"/>
    <w:rsid w:val="00EA1E8D"/>
    <w:rsid w:val="00EA21B2"/>
    <w:rsid w:val="00EA2767"/>
    <w:rsid w:val="00EA2C11"/>
    <w:rsid w:val="00EA2C90"/>
    <w:rsid w:val="00EA2D21"/>
    <w:rsid w:val="00EA3310"/>
    <w:rsid w:val="00EA33D6"/>
    <w:rsid w:val="00EA388E"/>
    <w:rsid w:val="00EA3A17"/>
    <w:rsid w:val="00EA3D39"/>
    <w:rsid w:val="00EA3FCB"/>
    <w:rsid w:val="00EA436C"/>
    <w:rsid w:val="00EA45DE"/>
    <w:rsid w:val="00EA4E65"/>
    <w:rsid w:val="00EA4E6E"/>
    <w:rsid w:val="00EA539B"/>
    <w:rsid w:val="00EA54BC"/>
    <w:rsid w:val="00EA54EF"/>
    <w:rsid w:val="00EA56EC"/>
    <w:rsid w:val="00EA573F"/>
    <w:rsid w:val="00EA5ABA"/>
    <w:rsid w:val="00EA610B"/>
    <w:rsid w:val="00EA647E"/>
    <w:rsid w:val="00EA652F"/>
    <w:rsid w:val="00EA69BC"/>
    <w:rsid w:val="00EA71AA"/>
    <w:rsid w:val="00EA7498"/>
    <w:rsid w:val="00EA74B4"/>
    <w:rsid w:val="00EA7782"/>
    <w:rsid w:val="00EA7B4B"/>
    <w:rsid w:val="00EB0030"/>
    <w:rsid w:val="00EB00EB"/>
    <w:rsid w:val="00EB025C"/>
    <w:rsid w:val="00EB07FB"/>
    <w:rsid w:val="00EB1262"/>
    <w:rsid w:val="00EB126D"/>
    <w:rsid w:val="00EB134F"/>
    <w:rsid w:val="00EB1400"/>
    <w:rsid w:val="00EB148E"/>
    <w:rsid w:val="00EB14E7"/>
    <w:rsid w:val="00EB1D4D"/>
    <w:rsid w:val="00EB23E7"/>
    <w:rsid w:val="00EB24D2"/>
    <w:rsid w:val="00EB24DD"/>
    <w:rsid w:val="00EB24EF"/>
    <w:rsid w:val="00EB29E5"/>
    <w:rsid w:val="00EB30DA"/>
    <w:rsid w:val="00EB3388"/>
    <w:rsid w:val="00EB3966"/>
    <w:rsid w:val="00EB3F22"/>
    <w:rsid w:val="00EB400F"/>
    <w:rsid w:val="00EB4446"/>
    <w:rsid w:val="00EB44F3"/>
    <w:rsid w:val="00EB4CC4"/>
    <w:rsid w:val="00EB4F84"/>
    <w:rsid w:val="00EB5032"/>
    <w:rsid w:val="00EB5349"/>
    <w:rsid w:val="00EB5566"/>
    <w:rsid w:val="00EB5954"/>
    <w:rsid w:val="00EB65BE"/>
    <w:rsid w:val="00EB68DF"/>
    <w:rsid w:val="00EB6DA2"/>
    <w:rsid w:val="00EB7048"/>
    <w:rsid w:val="00EB7560"/>
    <w:rsid w:val="00EB777D"/>
    <w:rsid w:val="00EB7798"/>
    <w:rsid w:val="00EB78F3"/>
    <w:rsid w:val="00EB7CDC"/>
    <w:rsid w:val="00EC02DD"/>
    <w:rsid w:val="00EC039D"/>
    <w:rsid w:val="00EC0644"/>
    <w:rsid w:val="00EC0CFB"/>
    <w:rsid w:val="00EC16F6"/>
    <w:rsid w:val="00EC2221"/>
    <w:rsid w:val="00EC2577"/>
    <w:rsid w:val="00EC2B34"/>
    <w:rsid w:val="00EC2CD5"/>
    <w:rsid w:val="00EC2D76"/>
    <w:rsid w:val="00EC2ED2"/>
    <w:rsid w:val="00EC325F"/>
    <w:rsid w:val="00EC33FD"/>
    <w:rsid w:val="00EC351B"/>
    <w:rsid w:val="00EC3D85"/>
    <w:rsid w:val="00EC3E92"/>
    <w:rsid w:val="00EC3FE7"/>
    <w:rsid w:val="00EC411E"/>
    <w:rsid w:val="00EC46E8"/>
    <w:rsid w:val="00EC48CD"/>
    <w:rsid w:val="00EC49C8"/>
    <w:rsid w:val="00EC49D1"/>
    <w:rsid w:val="00EC5054"/>
    <w:rsid w:val="00EC54DC"/>
    <w:rsid w:val="00EC5635"/>
    <w:rsid w:val="00EC5ABF"/>
    <w:rsid w:val="00EC60E6"/>
    <w:rsid w:val="00EC6398"/>
    <w:rsid w:val="00EC6433"/>
    <w:rsid w:val="00EC7019"/>
    <w:rsid w:val="00EC72A5"/>
    <w:rsid w:val="00EC773D"/>
    <w:rsid w:val="00EC7D27"/>
    <w:rsid w:val="00EC7E44"/>
    <w:rsid w:val="00EC7F40"/>
    <w:rsid w:val="00ED0021"/>
    <w:rsid w:val="00ED046D"/>
    <w:rsid w:val="00ED058A"/>
    <w:rsid w:val="00ED0DA3"/>
    <w:rsid w:val="00ED11BA"/>
    <w:rsid w:val="00ED1880"/>
    <w:rsid w:val="00ED18BA"/>
    <w:rsid w:val="00ED1E1C"/>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3F4F"/>
    <w:rsid w:val="00ED4889"/>
    <w:rsid w:val="00ED5008"/>
    <w:rsid w:val="00ED5343"/>
    <w:rsid w:val="00ED5368"/>
    <w:rsid w:val="00ED53FD"/>
    <w:rsid w:val="00ED55B2"/>
    <w:rsid w:val="00ED5718"/>
    <w:rsid w:val="00ED5BEF"/>
    <w:rsid w:val="00ED72BC"/>
    <w:rsid w:val="00ED779A"/>
    <w:rsid w:val="00ED7B70"/>
    <w:rsid w:val="00EE0DCF"/>
    <w:rsid w:val="00EE0FD0"/>
    <w:rsid w:val="00EE125D"/>
    <w:rsid w:val="00EE1469"/>
    <w:rsid w:val="00EE1509"/>
    <w:rsid w:val="00EE19D9"/>
    <w:rsid w:val="00EE2180"/>
    <w:rsid w:val="00EE2190"/>
    <w:rsid w:val="00EE2760"/>
    <w:rsid w:val="00EE2A31"/>
    <w:rsid w:val="00EE2A7B"/>
    <w:rsid w:val="00EE334F"/>
    <w:rsid w:val="00EE33D1"/>
    <w:rsid w:val="00EE365F"/>
    <w:rsid w:val="00EE3728"/>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361"/>
    <w:rsid w:val="00EE7691"/>
    <w:rsid w:val="00EE788B"/>
    <w:rsid w:val="00EE7B9A"/>
    <w:rsid w:val="00EE7E8B"/>
    <w:rsid w:val="00EF0031"/>
    <w:rsid w:val="00EF03E3"/>
    <w:rsid w:val="00EF06B0"/>
    <w:rsid w:val="00EF0AC6"/>
    <w:rsid w:val="00EF1202"/>
    <w:rsid w:val="00EF1F73"/>
    <w:rsid w:val="00EF228A"/>
    <w:rsid w:val="00EF248B"/>
    <w:rsid w:val="00EF26A0"/>
    <w:rsid w:val="00EF290A"/>
    <w:rsid w:val="00EF2C19"/>
    <w:rsid w:val="00EF3282"/>
    <w:rsid w:val="00EF38E7"/>
    <w:rsid w:val="00EF3968"/>
    <w:rsid w:val="00EF3D61"/>
    <w:rsid w:val="00EF4225"/>
    <w:rsid w:val="00EF4641"/>
    <w:rsid w:val="00EF5185"/>
    <w:rsid w:val="00EF52F1"/>
    <w:rsid w:val="00EF534A"/>
    <w:rsid w:val="00EF539B"/>
    <w:rsid w:val="00EF53CB"/>
    <w:rsid w:val="00EF5DAE"/>
    <w:rsid w:val="00EF5E39"/>
    <w:rsid w:val="00EF5EB0"/>
    <w:rsid w:val="00EF6393"/>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14F"/>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5D82"/>
    <w:rsid w:val="00F063D3"/>
    <w:rsid w:val="00F0658A"/>
    <w:rsid w:val="00F067F3"/>
    <w:rsid w:val="00F069B5"/>
    <w:rsid w:val="00F06ABA"/>
    <w:rsid w:val="00F06BDE"/>
    <w:rsid w:val="00F075CA"/>
    <w:rsid w:val="00F07628"/>
    <w:rsid w:val="00F076C1"/>
    <w:rsid w:val="00F07D8B"/>
    <w:rsid w:val="00F109E7"/>
    <w:rsid w:val="00F10A0F"/>
    <w:rsid w:val="00F10D69"/>
    <w:rsid w:val="00F112A1"/>
    <w:rsid w:val="00F115D7"/>
    <w:rsid w:val="00F118D7"/>
    <w:rsid w:val="00F12252"/>
    <w:rsid w:val="00F1249E"/>
    <w:rsid w:val="00F125C7"/>
    <w:rsid w:val="00F12A88"/>
    <w:rsid w:val="00F12C68"/>
    <w:rsid w:val="00F12DD5"/>
    <w:rsid w:val="00F12F4A"/>
    <w:rsid w:val="00F1306C"/>
    <w:rsid w:val="00F143E6"/>
    <w:rsid w:val="00F143E7"/>
    <w:rsid w:val="00F1486A"/>
    <w:rsid w:val="00F14985"/>
    <w:rsid w:val="00F14992"/>
    <w:rsid w:val="00F149A2"/>
    <w:rsid w:val="00F14A2D"/>
    <w:rsid w:val="00F14EAC"/>
    <w:rsid w:val="00F15072"/>
    <w:rsid w:val="00F15345"/>
    <w:rsid w:val="00F15E70"/>
    <w:rsid w:val="00F16008"/>
    <w:rsid w:val="00F162FC"/>
    <w:rsid w:val="00F16772"/>
    <w:rsid w:val="00F16FA8"/>
    <w:rsid w:val="00F177FD"/>
    <w:rsid w:val="00F17DD2"/>
    <w:rsid w:val="00F17E08"/>
    <w:rsid w:val="00F17E79"/>
    <w:rsid w:val="00F20692"/>
    <w:rsid w:val="00F20965"/>
    <w:rsid w:val="00F20B9C"/>
    <w:rsid w:val="00F20BDA"/>
    <w:rsid w:val="00F20C21"/>
    <w:rsid w:val="00F20F94"/>
    <w:rsid w:val="00F2122A"/>
    <w:rsid w:val="00F214C9"/>
    <w:rsid w:val="00F21950"/>
    <w:rsid w:val="00F21ABA"/>
    <w:rsid w:val="00F21F45"/>
    <w:rsid w:val="00F21FB3"/>
    <w:rsid w:val="00F227AF"/>
    <w:rsid w:val="00F22B8F"/>
    <w:rsid w:val="00F22B98"/>
    <w:rsid w:val="00F2330F"/>
    <w:rsid w:val="00F23528"/>
    <w:rsid w:val="00F23AC5"/>
    <w:rsid w:val="00F2403D"/>
    <w:rsid w:val="00F24279"/>
    <w:rsid w:val="00F24363"/>
    <w:rsid w:val="00F24BA6"/>
    <w:rsid w:val="00F25378"/>
    <w:rsid w:val="00F2561F"/>
    <w:rsid w:val="00F2576A"/>
    <w:rsid w:val="00F26165"/>
    <w:rsid w:val="00F27053"/>
    <w:rsid w:val="00F27250"/>
    <w:rsid w:val="00F275FB"/>
    <w:rsid w:val="00F27A0A"/>
    <w:rsid w:val="00F27C35"/>
    <w:rsid w:val="00F27CA5"/>
    <w:rsid w:val="00F27D90"/>
    <w:rsid w:val="00F27F57"/>
    <w:rsid w:val="00F30131"/>
    <w:rsid w:val="00F30194"/>
    <w:rsid w:val="00F307B1"/>
    <w:rsid w:val="00F30B1F"/>
    <w:rsid w:val="00F30BAE"/>
    <w:rsid w:val="00F30EA8"/>
    <w:rsid w:val="00F311BE"/>
    <w:rsid w:val="00F31200"/>
    <w:rsid w:val="00F314B9"/>
    <w:rsid w:val="00F3165F"/>
    <w:rsid w:val="00F31739"/>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6A3A"/>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1BE"/>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3F0"/>
    <w:rsid w:val="00F464C8"/>
    <w:rsid w:val="00F4657B"/>
    <w:rsid w:val="00F46936"/>
    <w:rsid w:val="00F46A5B"/>
    <w:rsid w:val="00F46CB4"/>
    <w:rsid w:val="00F46E38"/>
    <w:rsid w:val="00F470EC"/>
    <w:rsid w:val="00F47171"/>
    <w:rsid w:val="00F477FE"/>
    <w:rsid w:val="00F47B0C"/>
    <w:rsid w:val="00F47BD3"/>
    <w:rsid w:val="00F47EE7"/>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317"/>
    <w:rsid w:val="00F54769"/>
    <w:rsid w:val="00F54A1F"/>
    <w:rsid w:val="00F54D71"/>
    <w:rsid w:val="00F5512F"/>
    <w:rsid w:val="00F556DA"/>
    <w:rsid w:val="00F566A6"/>
    <w:rsid w:val="00F56986"/>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142"/>
    <w:rsid w:val="00F645C0"/>
    <w:rsid w:val="00F6466E"/>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3C1"/>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2B5"/>
    <w:rsid w:val="00F76680"/>
    <w:rsid w:val="00F76E1B"/>
    <w:rsid w:val="00F76FE0"/>
    <w:rsid w:val="00F77194"/>
    <w:rsid w:val="00F77486"/>
    <w:rsid w:val="00F776AC"/>
    <w:rsid w:val="00F77ECA"/>
    <w:rsid w:val="00F8018E"/>
    <w:rsid w:val="00F802DA"/>
    <w:rsid w:val="00F80861"/>
    <w:rsid w:val="00F80CF6"/>
    <w:rsid w:val="00F80F0F"/>
    <w:rsid w:val="00F81267"/>
    <w:rsid w:val="00F81550"/>
    <w:rsid w:val="00F81A36"/>
    <w:rsid w:val="00F81E7F"/>
    <w:rsid w:val="00F8203F"/>
    <w:rsid w:val="00F82955"/>
    <w:rsid w:val="00F82CFC"/>
    <w:rsid w:val="00F82F7A"/>
    <w:rsid w:val="00F83B6A"/>
    <w:rsid w:val="00F83F89"/>
    <w:rsid w:val="00F841EF"/>
    <w:rsid w:val="00F852CD"/>
    <w:rsid w:val="00F85336"/>
    <w:rsid w:val="00F8578E"/>
    <w:rsid w:val="00F857DD"/>
    <w:rsid w:val="00F85D2C"/>
    <w:rsid w:val="00F85E48"/>
    <w:rsid w:val="00F85E7A"/>
    <w:rsid w:val="00F86051"/>
    <w:rsid w:val="00F86478"/>
    <w:rsid w:val="00F8689B"/>
    <w:rsid w:val="00F868BF"/>
    <w:rsid w:val="00F86AC2"/>
    <w:rsid w:val="00F86DFA"/>
    <w:rsid w:val="00F86EB9"/>
    <w:rsid w:val="00F8700D"/>
    <w:rsid w:val="00F87A03"/>
    <w:rsid w:val="00F905A5"/>
    <w:rsid w:val="00F9078E"/>
    <w:rsid w:val="00F90A5E"/>
    <w:rsid w:val="00F90A7A"/>
    <w:rsid w:val="00F90F1B"/>
    <w:rsid w:val="00F91586"/>
    <w:rsid w:val="00F91BAB"/>
    <w:rsid w:val="00F920B9"/>
    <w:rsid w:val="00F92289"/>
    <w:rsid w:val="00F92548"/>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09D1"/>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B88"/>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2A30"/>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6B30"/>
    <w:rsid w:val="00FB71CF"/>
    <w:rsid w:val="00FB7257"/>
    <w:rsid w:val="00FB73CB"/>
    <w:rsid w:val="00FB7E37"/>
    <w:rsid w:val="00FC0E27"/>
    <w:rsid w:val="00FC0F65"/>
    <w:rsid w:val="00FC0FD6"/>
    <w:rsid w:val="00FC11E6"/>
    <w:rsid w:val="00FC1436"/>
    <w:rsid w:val="00FC17E3"/>
    <w:rsid w:val="00FC18B0"/>
    <w:rsid w:val="00FC1B73"/>
    <w:rsid w:val="00FC1D88"/>
    <w:rsid w:val="00FC2250"/>
    <w:rsid w:val="00FC2645"/>
    <w:rsid w:val="00FC2A98"/>
    <w:rsid w:val="00FC339F"/>
    <w:rsid w:val="00FC33D0"/>
    <w:rsid w:val="00FC349C"/>
    <w:rsid w:val="00FC34F4"/>
    <w:rsid w:val="00FC43FA"/>
    <w:rsid w:val="00FC479C"/>
    <w:rsid w:val="00FC4AE6"/>
    <w:rsid w:val="00FC4D2A"/>
    <w:rsid w:val="00FC4D40"/>
    <w:rsid w:val="00FC5246"/>
    <w:rsid w:val="00FC5266"/>
    <w:rsid w:val="00FC552B"/>
    <w:rsid w:val="00FC5BA6"/>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C7F09"/>
    <w:rsid w:val="00FC7F4E"/>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AF0"/>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6D1D"/>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1EFA"/>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2E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55"/>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40E"/>
    <w:rsid w:val="00FF68A8"/>
    <w:rsid w:val="00FF68C2"/>
    <w:rsid w:val="00FF7352"/>
    <w:rsid w:val="00FF7BB6"/>
    <w:rsid w:val="00FF7FCF"/>
  </w:rsids>
  <m:mathPr>
    <m:mathFont m:val="Cambria Math"/>
    <m:brkBin m:val="before"/>
    <m:brkBinSub m:val="--"/>
    <m:smallFrac/>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D034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367F64"/>
    <w:rPr>
      <w:color w:val="605E5C"/>
      <w:shd w:val="clear" w:color="auto" w:fill="E1DFDD"/>
    </w:rPr>
  </w:style>
  <w:style w:type="character" w:customStyle="1" w:styleId="UnresolvedMention2">
    <w:name w:val="Unresolved Mention2"/>
    <w:basedOn w:val="DefaultParagraphFont"/>
    <w:uiPriority w:val="99"/>
    <w:semiHidden/>
    <w:unhideWhenUsed/>
    <w:rsid w:val="00155077"/>
    <w:rPr>
      <w:color w:val="605E5C"/>
      <w:shd w:val="clear" w:color="auto" w:fill="E1DFDD"/>
    </w:rPr>
  </w:style>
  <w:style w:type="character" w:customStyle="1" w:styleId="UnresolvedMention3">
    <w:name w:val="Unresolved Mention3"/>
    <w:basedOn w:val="DefaultParagraphFont"/>
    <w:uiPriority w:val="99"/>
    <w:semiHidden/>
    <w:unhideWhenUsed/>
    <w:rsid w:val="00A53EA6"/>
    <w:rPr>
      <w:color w:val="605E5C"/>
      <w:shd w:val="clear" w:color="auto" w:fill="E1DFDD"/>
    </w:rPr>
  </w:style>
  <w:style w:type="character" w:customStyle="1" w:styleId="UnresolvedMention4">
    <w:name w:val="Unresolved Mention4"/>
    <w:basedOn w:val="DefaultParagraphFont"/>
    <w:uiPriority w:val="99"/>
    <w:semiHidden/>
    <w:unhideWhenUsed/>
    <w:rsid w:val="00A11818"/>
    <w:rPr>
      <w:color w:val="605E5C"/>
      <w:shd w:val="clear" w:color="auto" w:fill="E1DFDD"/>
    </w:rPr>
  </w:style>
  <w:style w:type="character" w:customStyle="1" w:styleId="UnresolvedMention5">
    <w:name w:val="Unresolved Mention5"/>
    <w:basedOn w:val="DefaultParagraphFont"/>
    <w:uiPriority w:val="99"/>
    <w:semiHidden/>
    <w:unhideWhenUsed/>
    <w:rsid w:val="008A76D7"/>
    <w:rPr>
      <w:color w:val="605E5C"/>
      <w:shd w:val="clear" w:color="auto" w:fill="E1DFDD"/>
    </w:rPr>
  </w:style>
  <w:style w:type="character" w:customStyle="1" w:styleId="UnresolvedMention6">
    <w:name w:val="Unresolved Mention6"/>
    <w:basedOn w:val="DefaultParagraphFont"/>
    <w:uiPriority w:val="99"/>
    <w:semiHidden/>
    <w:unhideWhenUsed/>
    <w:rsid w:val="00111C79"/>
    <w:rPr>
      <w:color w:val="605E5C"/>
      <w:shd w:val="clear" w:color="auto" w:fill="E1DFDD"/>
    </w:rPr>
  </w:style>
  <w:style w:type="character" w:styleId="UnresolvedMention">
    <w:name w:val="Unresolved Mention"/>
    <w:basedOn w:val="DefaultParagraphFont"/>
    <w:uiPriority w:val="99"/>
    <w:semiHidden/>
    <w:unhideWhenUsed/>
    <w:rsid w:val="002C466C"/>
    <w:rPr>
      <w:color w:val="605E5C"/>
      <w:shd w:val="clear" w:color="auto" w:fill="E1DFDD"/>
    </w:rPr>
  </w:style>
  <w:style w:type="paragraph" w:styleId="Title">
    <w:name w:val="Title"/>
    <w:basedOn w:val="Normal"/>
    <w:next w:val="Normal"/>
    <w:link w:val="TitleChar"/>
    <w:uiPriority w:val="10"/>
    <w:qFormat/>
    <w:rsid w:val="005E36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5E36D9"/>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349952">
      <w:bodyDiv w:val="1"/>
      <w:marLeft w:val="0"/>
      <w:marRight w:val="0"/>
      <w:marTop w:val="0"/>
      <w:marBottom w:val="0"/>
      <w:divBdr>
        <w:top w:val="none" w:sz="0" w:space="0" w:color="auto"/>
        <w:left w:val="none" w:sz="0" w:space="0" w:color="auto"/>
        <w:bottom w:val="none" w:sz="0" w:space="0" w:color="auto"/>
        <w:right w:val="none" w:sz="0" w:space="0" w:color="auto"/>
      </w:divBdr>
      <w:divsChild>
        <w:div w:id="428546527">
          <w:marLeft w:val="0"/>
          <w:marRight w:val="0"/>
          <w:marTop w:val="0"/>
          <w:marBottom w:val="0"/>
          <w:divBdr>
            <w:top w:val="none" w:sz="0" w:space="0" w:color="auto"/>
            <w:left w:val="none" w:sz="0" w:space="0" w:color="auto"/>
            <w:bottom w:val="none" w:sz="0" w:space="0" w:color="auto"/>
            <w:right w:val="none" w:sz="0" w:space="0" w:color="auto"/>
          </w:divBdr>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0377">
      <w:bodyDiv w:val="1"/>
      <w:marLeft w:val="0"/>
      <w:marRight w:val="0"/>
      <w:marTop w:val="0"/>
      <w:marBottom w:val="0"/>
      <w:divBdr>
        <w:top w:val="none" w:sz="0" w:space="0" w:color="auto"/>
        <w:left w:val="none" w:sz="0" w:space="0" w:color="auto"/>
        <w:bottom w:val="none" w:sz="0" w:space="0" w:color="auto"/>
        <w:right w:val="none" w:sz="0" w:space="0" w:color="auto"/>
      </w:divBdr>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371111">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6310">
      <w:bodyDiv w:val="1"/>
      <w:marLeft w:val="0"/>
      <w:marRight w:val="0"/>
      <w:marTop w:val="0"/>
      <w:marBottom w:val="0"/>
      <w:divBdr>
        <w:top w:val="none" w:sz="0" w:space="0" w:color="auto"/>
        <w:left w:val="none" w:sz="0" w:space="0" w:color="auto"/>
        <w:bottom w:val="none" w:sz="0" w:space="0" w:color="auto"/>
        <w:right w:val="none" w:sz="0" w:space="0" w:color="auto"/>
      </w:divBdr>
      <w:divsChild>
        <w:div w:id="730540077">
          <w:marLeft w:val="0"/>
          <w:marRight w:val="0"/>
          <w:marTop w:val="0"/>
          <w:marBottom w:val="0"/>
          <w:divBdr>
            <w:top w:val="none" w:sz="0" w:space="0" w:color="auto"/>
            <w:left w:val="none" w:sz="0" w:space="0" w:color="auto"/>
            <w:bottom w:val="none" w:sz="0" w:space="0" w:color="auto"/>
            <w:right w:val="none" w:sz="0" w:space="0" w:color="auto"/>
          </w:divBdr>
        </w:div>
        <w:div w:id="2066678684">
          <w:marLeft w:val="0"/>
          <w:marRight w:val="0"/>
          <w:marTop w:val="0"/>
          <w:marBottom w:val="0"/>
          <w:divBdr>
            <w:top w:val="none" w:sz="0" w:space="0" w:color="auto"/>
            <w:left w:val="none" w:sz="0" w:space="0" w:color="auto"/>
            <w:bottom w:val="none" w:sz="0" w:space="0" w:color="auto"/>
            <w:right w:val="none" w:sz="0" w:space="0" w:color="auto"/>
          </w:divBdr>
          <w:divsChild>
            <w:div w:id="18106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8743">
      <w:bodyDiv w:val="1"/>
      <w:marLeft w:val="0"/>
      <w:marRight w:val="0"/>
      <w:marTop w:val="0"/>
      <w:marBottom w:val="0"/>
      <w:divBdr>
        <w:top w:val="none" w:sz="0" w:space="0" w:color="auto"/>
        <w:left w:val="none" w:sz="0" w:space="0" w:color="auto"/>
        <w:bottom w:val="none" w:sz="0" w:space="0" w:color="auto"/>
        <w:right w:val="none" w:sz="0" w:space="0" w:color="auto"/>
      </w:divBdr>
    </w:div>
    <w:div w:id="34429593">
      <w:bodyDiv w:val="1"/>
      <w:marLeft w:val="0"/>
      <w:marRight w:val="0"/>
      <w:marTop w:val="0"/>
      <w:marBottom w:val="0"/>
      <w:divBdr>
        <w:top w:val="none" w:sz="0" w:space="0" w:color="auto"/>
        <w:left w:val="none" w:sz="0" w:space="0" w:color="auto"/>
        <w:bottom w:val="none" w:sz="0" w:space="0" w:color="auto"/>
        <w:right w:val="none" w:sz="0" w:space="0" w:color="auto"/>
      </w:divBdr>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3076">
      <w:bodyDiv w:val="1"/>
      <w:marLeft w:val="0"/>
      <w:marRight w:val="0"/>
      <w:marTop w:val="0"/>
      <w:marBottom w:val="0"/>
      <w:divBdr>
        <w:top w:val="none" w:sz="0" w:space="0" w:color="auto"/>
        <w:left w:val="none" w:sz="0" w:space="0" w:color="auto"/>
        <w:bottom w:val="none" w:sz="0" w:space="0" w:color="auto"/>
        <w:right w:val="none" w:sz="0" w:space="0" w:color="auto"/>
      </w:divBdr>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30780">
      <w:bodyDiv w:val="1"/>
      <w:marLeft w:val="0"/>
      <w:marRight w:val="0"/>
      <w:marTop w:val="0"/>
      <w:marBottom w:val="0"/>
      <w:divBdr>
        <w:top w:val="none" w:sz="0" w:space="0" w:color="auto"/>
        <w:left w:val="none" w:sz="0" w:space="0" w:color="auto"/>
        <w:bottom w:val="none" w:sz="0" w:space="0" w:color="auto"/>
        <w:right w:val="none" w:sz="0" w:space="0" w:color="auto"/>
      </w:divBdr>
      <w:divsChild>
        <w:div w:id="1748847809">
          <w:marLeft w:val="0"/>
          <w:marRight w:val="0"/>
          <w:marTop w:val="0"/>
          <w:marBottom w:val="0"/>
          <w:divBdr>
            <w:top w:val="none" w:sz="0" w:space="0" w:color="auto"/>
            <w:left w:val="none" w:sz="0" w:space="0" w:color="auto"/>
            <w:bottom w:val="none" w:sz="0" w:space="0" w:color="auto"/>
            <w:right w:val="none" w:sz="0" w:space="0" w:color="auto"/>
          </w:divBdr>
        </w:div>
        <w:div w:id="285818240">
          <w:marLeft w:val="0"/>
          <w:marRight w:val="0"/>
          <w:marTop w:val="0"/>
          <w:marBottom w:val="0"/>
          <w:divBdr>
            <w:top w:val="none" w:sz="0" w:space="0" w:color="auto"/>
            <w:left w:val="none" w:sz="0" w:space="0" w:color="auto"/>
            <w:bottom w:val="none" w:sz="0" w:space="0" w:color="auto"/>
            <w:right w:val="none" w:sz="0" w:space="0" w:color="auto"/>
          </w:divBdr>
          <w:divsChild>
            <w:div w:id="9835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033180">
      <w:bodyDiv w:val="1"/>
      <w:marLeft w:val="0"/>
      <w:marRight w:val="0"/>
      <w:marTop w:val="0"/>
      <w:marBottom w:val="0"/>
      <w:divBdr>
        <w:top w:val="none" w:sz="0" w:space="0" w:color="auto"/>
        <w:left w:val="none" w:sz="0" w:space="0" w:color="auto"/>
        <w:bottom w:val="none" w:sz="0" w:space="0" w:color="auto"/>
        <w:right w:val="none" w:sz="0" w:space="0" w:color="auto"/>
      </w:divBdr>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206319">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7387">
      <w:bodyDiv w:val="1"/>
      <w:marLeft w:val="0"/>
      <w:marRight w:val="0"/>
      <w:marTop w:val="0"/>
      <w:marBottom w:val="0"/>
      <w:divBdr>
        <w:top w:val="none" w:sz="0" w:space="0" w:color="auto"/>
        <w:left w:val="none" w:sz="0" w:space="0" w:color="auto"/>
        <w:bottom w:val="none" w:sz="0" w:space="0" w:color="auto"/>
        <w:right w:val="none" w:sz="0" w:space="0" w:color="auto"/>
      </w:divBdr>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0756544">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4489">
      <w:bodyDiv w:val="1"/>
      <w:marLeft w:val="0"/>
      <w:marRight w:val="0"/>
      <w:marTop w:val="0"/>
      <w:marBottom w:val="0"/>
      <w:divBdr>
        <w:top w:val="none" w:sz="0" w:space="0" w:color="auto"/>
        <w:left w:val="none" w:sz="0" w:space="0" w:color="auto"/>
        <w:bottom w:val="none" w:sz="0" w:space="0" w:color="auto"/>
        <w:right w:val="none" w:sz="0" w:space="0" w:color="auto"/>
      </w:divBdr>
    </w:div>
    <w:div w:id="89932296">
      <w:bodyDiv w:val="1"/>
      <w:marLeft w:val="0"/>
      <w:marRight w:val="0"/>
      <w:marTop w:val="0"/>
      <w:marBottom w:val="0"/>
      <w:divBdr>
        <w:top w:val="none" w:sz="0" w:space="0" w:color="auto"/>
        <w:left w:val="none" w:sz="0" w:space="0" w:color="auto"/>
        <w:bottom w:val="none" w:sz="0" w:space="0" w:color="auto"/>
        <w:right w:val="none" w:sz="0" w:space="0" w:color="auto"/>
      </w:divBdr>
      <w:divsChild>
        <w:div w:id="404569473">
          <w:marLeft w:val="0"/>
          <w:marRight w:val="0"/>
          <w:marTop w:val="0"/>
          <w:marBottom w:val="0"/>
          <w:divBdr>
            <w:top w:val="none" w:sz="0" w:space="0" w:color="auto"/>
            <w:left w:val="none" w:sz="0" w:space="0" w:color="auto"/>
            <w:bottom w:val="none" w:sz="0" w:space="0" w:color="auto"/>
            <w:right w:val="none" w:sz="0" w:space="0" w:color="auto"/>
          </w:divBdr>
        </w:div>
        <w:div w:id="707296024">
          <w:marLeft w:val="0"/>
          <w:marRight w:val="0"/>
          <w:marTop w:val="0"/>
          <w:marBottom w:val="0"/>
          <w:divBdr>
            <w:top w:val="none" w:sz="0" w:space="0" w:color="auto"/>
            <w:left w:val="none" w:sz="0" w:space="0" w:color="auto"/>
            <w:bottom w:val="none" w:sz="0" w:space="0" w:color="auto"/>
            <w:right w:val="none" w:sz="0" w:space="0" w:color="auto"/>
          </w:divBdr>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379001">
      <w:bodyDiv w:val="1"/>
      <w:marLeft w:val="0"/>
      <w:marRight w:val="0"/>
      <w:marTop w:val="0"/>
      <w:marBottom w:val="0"/>
      <w:divBdr>
        <w:top w:val="none" w:sz="0" w:space="0" w:color="auto"/>
        <w:left w:val="none" w:sz="0" w:space="0" w:color="auto"/>
        <w:bottom w:val="none" w:sz="0" w:space="0" w:color="auto"/>
        <w:right w:val="none" w:sz="0" w:space="0" w:color="auto"/>
      </w:divBdr>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7701345">
      <w:bodyDiv w:val="1"/>
      <w:marLeft w:val="0"/>
      <w:marRight w:val="0"/>
      <w:marTop w:val="0"/>
      <w:marBottom w:val="0"/>
      <w:divBdr>
        <w:top w:val="none" w:sz="0" w:space="0" w:color="auto"/>
        <w:left w:val="none" w:sz="0" w:space="0" w:color="auto"/>
        <w:bottom w:val="none" w:sz="0" w:space="0" w:color="auto"/>
        <w:right w:val="none" w:sz="0" w:space="0" w:color="auto"/>
      </w:divBdr>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67019">
      <w:bodyDiv w:val="1"/>
      <w:marLeft w:val="0"/>
      <w:marRight w:val="0"/>
      <w:marTop w:val="0"/>
      <w:marBottom w:val="0"/>
      <w:divBdr>
        <w:top w:val="none" w:sz="0" w:space="0" w:color="auto"/>
        <w:left w:val="none" w:sz="0" w:space="0" w:color="auto"/>
        <w:bottom w:val="none" w:sz="0" w:space="0" w:color="auto"/>
        <w:right w:val="none" w:sz="0" w:space="0" w:color="auto"/>
      </w:divBdr>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6478">
      <w:bodyDiv w:val="1"/>
      <w:marLeft w:val="0"/>
      <w:marRight w:val="0"/>
      <w:marTop w:val="0"/>
      <w:marBottom w:val="0"/>
      <w:divBdr>
        <w:top w:val="none" w:sz="0" w:space="0" w:color="auto"/>
        <w:left w:val="none" w:sz="0" w:space="0" w:color="auto"/>
        <w:bottom w:val="none" w:sz="0" w:space="0" w:color="auto"/>
        <w:right w:val="none" w:sz="0" w:space="0" w:color="auto"/>
      </w:divBdr>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023">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1">
          <w:marLeft w:val="0"/>
          <w:marRight w:val="0"/>
          <w:marTop w:val="0"/>
          <w:marBottom w:val="0"/>
          <w:divBdr>
            <w:top w:val="none" w:sz="0" w:space="0" w:color="auto"/>
            <w:left w:val="none" w:sz="0" w:space="0" w:color="auto"/>
            <w:bottom w:val="none" w:sz="0" w:space="0" w:color="auto"/>
            <w:right w:val="none" w:sz="0" w:space="0" w:color="auto"/>
          </w:divBdr>
        </w:div>
        <w:div w:id="1611544525">
          <w:marLeft w:val="0"/>
          <w:marRight w:val="0"/>
          <w:marTop w:val="0"/>
          <w:marBottom w:val="0"/>
          <w:divBdr>
            <w:top w:val="none" w:sz="0" w:space="0" w:color="auto"/>
            <w:left w:val="none" w:sz="0" w:space="0" w:color="auto"/>
            <w:bottom w:val="none" w:sz="0" w:space="0" w:color="auto"/>
            <w:right w:val="none" w:sz="0" w:space="0" w:color="auto"/>
          </w:divBdr>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122583">
      <w:bodyDiv w:val="1"/>
      <w:marLeft w:val="0"/>
      <w:marRight w:val="0"/>
      <w:marTop w:val="0"/>
      <w:marBottom w:val="0"/>
      <w:divBdr>
        <w:top w:val="none" w:sz="0" w:space="0" w:color="auto"/>
        <w:left w:val="none" w:sz="0" w:space="0" w:color="auto"/>
        <w:bottom w:val="none" w:sz="0" w:space="0" w:color="auto"/>
        <w:right w:val="none" w:sz="0" w:space="0" w:color="auto"/>
      </w:divBdr>
      <w:divsChild>
        <w:div w:id="1895893845">
          <w:marLeft w:val="0"/>
          <w:marRight w:val="0"/>
          <w:marTop w:val="375"/>
          <w:marBottom w:val="375"/>
          <w:divBdr>
            <w:top w:val="none" w:sz="0" w:space="0" w:color="auto"/>
            <w:left w:val="none" w:sz="0" w:space="0" w:color="auto"/>
            <w:bottom w:val="none" w:sz="0" w:space="0" w:color="auto"/>
            <w:right w:val="none" w:sz="0" w:space="0" w:color="auto"/>
          </w:divBdr>
          <w:divsChild>
            <w:div w:id="2042776918">
              <w:marLeft w:val="0"/>
              <w:marRight w:val="0"/>
              <w:marTop w:val="375"/>
              <w:marBottom w:val="375"/>
              <w:divBdr>
                <w:top w:val="none" w:sz="0" w:space="0" w:color="auto"/>
                <w:left w:val="none" w:sz="0" w:space="0" w:color="auto"/>
                <w:bottom w:val="none" w:sz="0" w:space="0" w:color="auto"/>
                <w:right w:val="none" w:sz="0" w:space="0" w:color="auto"/>
              </w:divBdr>
            </w:div>
          </w:divsChild>
        </w:div>
        <w:div w:id="1281181227">
          <w:marLeft w:val="0"/>
          <w:marRight w:val="0"/>
          <w:marTop w:val="0"/>
          <w:marBottom w:val="375"/>
          <w:divBdr>
            <w:top w:val="none" w:sz="0" w:space="0" w:color="auto"/>
            <w:left w:val="none" w:sz="0" w:space="0" w:color="auto"/>
            <w:bottom w:val="none" w:sz="0" w:space="0" w:color="auto"/>
            <w:right w:val="none" w:sz="0" w:space="0" w:color="auto"/>
          </w:divBdr>
        </w:div>
        <w:div w:id="245577338">
          <w:marLeft w:val="0"/>
          <w:marRight w:val="0"/>
          <w:marTop w:val="375"/>
          <w:marBottom w:val="375"/>
          <w:divBdr>
            <w:top w:val="none" w:sz="0" w:space="0" w:color="auto"/>
            <w:left w:val="none" w:sz="0" w:space="0" w:color="auto"/>
            <w:bottom w:val="none" w:sz="0" w:space="0" w:color="auto"/>
            <w:right w:val="none" w:sz="0" w:space="0" w:color="auto"/>
          </w:divBdr>
        </w:div>
      </w:divsChild>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5796">
      <w:bodyDiv w:val="1"/>
      <w:marLeft w:val="0"/>
      <w:marRight w:val="0"/>
      <w:marTop w:val="0"/>
      <w:marBottom w:val="0"/>
      <w:divBdr>
        <w:top w:val="none" w:sz="0" w:space="0" w:color="auto"/>
        <w:left w:val="none" w:sz="0" w:space="0" w:color="auto"/>
        <w:bottom w:val="none" w:sz="0" w:space="0" w:color="auto"/>
        <w:right w:val="none" w:sz="0" w:space="0" w:color="auto"/>
      </w:divBdr>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2866">
      <w:bodyDiv w:val="1"/>
      <w:marLeft w:val="0"/>
      <w:marRight w:val="0"/>
      <w:marTop w:val="0"/>
      <w:marBottom w:val="0"/>
      <w:divBdr>
        <w:top w:val="none" w:sz="0" w:space="0" w:color="auto"/>
        <w:left w:val="none" w:sz="0" w:space="0" w:color="auto"/>
        <w:bottom w:val="none" w:sz="0" w:space="0" w:color="auto"/>
        <w:right w:val="none" w:sz="0" w:space="0" w:color="auto"/>
      </w:divBdr>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16267">
      <w:bodyDiv w:val="1"/>
      <w:marLeft w:val="0"/>
      <w:marRight w:val="0"/>
      <w:marTop w:val="0"/>
      <w:marBottom w:val="0"/>
      <w:divBdr>
        <w:top w:val="none" w:sz="0" w:space="0" w:color="auto"/>
        <w:left w:val="none" w:sz="0" w:space="0" w:color="auto"/>
        <w:bottom w:val="none" w:sz="0" w:space="0" w:color="auto"/>
        <w:right w:val="none" w:sz="0" w:space="0" w:color="auto"/>
      </w:divBdr>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376430">
      <w:bodyDiv w:val="1"/>
      <w:marLeft w:val="0"/>
      <w:marRight w:val="0"/>
      <w:marTop w:val="0"/>
      <w:marBottom w:val="0"/>
      <w:divBdr>
        <w:top w:val="none" w:sz="0" w:space="0" w:color="auto"/>
        <w:left w:val="none" w:sz="0" w:space="0" w:color="auto"/>
        <w:bottom w:val="none" w:sz="0" w:space="0" w:color="auto"/>
        <w:right w:val="none" w:sz="0" w:space="0" w:color="auto"/>
      </w:divBdr>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5346">
      <w:bodyDiv w:val="1"/>
      <w:marLeft w:val="0"/>
      <w:marRight w:val="0"/>
      <w:marTop w:val="0"/>
      <w:marBottom w:val="0"/>
      <w:divBdr>
        <w:top w:val="none" w:sz="0" w:space="0" w:color="auto"/>
        <w:left w:val="none" w:sz="0" w:space="0" w:color="auto"/>
        <w:bottom w:val="none" w:sz="0" w:space="0" w:color="auto"/>
        <w:right w:val="none" w:sz="0" w:space="0" w:color="auto"/>
      </w:divBdr>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258701">
      <w:bodyDiv w:val="1"/>
      <w:marLeft w:val="0"/>
      <w:marRight w:val="0"/>
      <w:marTop w:val="0"/>
      <w:marBottom w:val="0"/>
      <w:divBdr>
        <w:top w:val="none" w:sz="0" w:space="0" w:color="auto"/>
        <w:left w:val="none" w:sz="0" w:space="0" w:color="auto"/>
        <w:bottom w:val="none" w:sz="0" w:space="0" w:color="auto"/>
        <w:right w:val="none" w:sz="0" w:space="0" w:color="auto"/>
      </w:divBdr>
    </w:div>
    <w:div w:id="202375403">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7203935">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8407">
      <w:bodyDiv w:val="1"/>
      <w:marLeft w:val="0"/>
      <w:marRight w:val="0"/>
      <w:marTop w:val="0"/>
      <w:marBottom w:val="0"/>
      <w:divBdr>
        <w:top w:val="none" w:sz="0" w:space="0" w:color="auto"/>
        <w:left w:val="none" w:sz="0" w:space="0" w:color="auto"/>
        <w:bottom w:val="none" w:sz="0" w:space="0" w:color="auto"/>
        <w:right w:val="none" w:sz="0" w:space="0" w:color="auto"/>
      </w:divBdr>
      <w:divsChild>
        <w:div w:id="1861892177">
          <w:marLeft w:val="0"/>
          <w:marRight w:val="0"/>
          <w:marTop w:val="0"/>
          <w:marBottom w:val="0"/>
          <w:divBdr>
            <w:top w:val="none" w:sz="0" w:space="0" w:color="auto"/>
            <w:left w:val="none" w:sz="0" w:space="0" w:color="auto"/>
            <w:bottom w:val="none" w:sz="0" w:space="0" w:color="auto"/>
            <w:right w:val="none" w:sz="0" w:space="0" w:color="auto"/>
          </w:divBdr>
        </w:div>
        <w:div w:id="93478435">
          <w:marLeft w:val="0"/>
          <w:marRight w:val="0"/>
          <w:marTop w:val="0"/>
          <w:marBottom w:val="0"/>
          <w:divBdr>
            <w:top w:val="none" w:sz="0" w:space="0" w:color="auto"/>
            <w:left w:val="none" w:sz="0" w:space="0" w:color="auto"/>
            <w:bottom w:val="none" w:sz="0" w:space="0" w:color="auto"/>
            <w:right w:val="none" w:sz="0" w:space="0" w:color="auto"/>
          </w:divBdr>
          <w:divsChild>
            <w:div w:id="16500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060446">
      <w:bodyDiv w:val="1"/>
      <w:marLeft w:val="0"/>
      <w:marRight w:val="0"/>
      <w:marTop w:val="0"/>
      <w:marBottom w:val="0"/>
      <w:divBdr>
        <w:top w:val="none" w:sz="0" w:space="0" w:color="auto"/>
        <w:left w:val="none" w:sz="0" w:space="0" w:color="auto"/>
        <w:bottom w:val="none" w:sz="0" w:space="0" w:color="auto"/>
        <w:right w:val="none" w:sz="0" w:space="0" w:color="auto"/>
      </w:divBdr>
    </w:div>
    <w:div w:id="256907732">
      <w:bodyDiv w:val="1"/>
      <w:marLeft w:val="0"/>
      <w:marRight w:val="0"/>
      <w:marTop w:val="0"/>
      <w:marBottom w:val="0"/>
      <w:divBdr>
        <w:top w:val="none" w:sz="0" w:space="0" w:color="auto"/>
        <w:left w:val="none" w:sz="0" w:space="0" w:color="auto"/>
        <w:bottom w:val="none" w:sz="0" w:space="0" w:color="auto"/>
        <w:right w:val="none" w:sz="0" w:space="0" w:color="auto"/>
      </w:divBdr>
      <w:divsChild>
        <w:div w:id="1300453439">
          <w:marLeft w:val="0"/>
          <w:marRight w:val="0"/>
          <w:marTop w:val="0"/>
          <w:marBottom w:val="0"/>
          <w:divBdr>
            <w:top w:val="none" w:sz="0" w:space="0" w:color="auto"/>
            <w:left w:val="none" w:sz="0" w:space="0" w:color="auto"/>
            <w:bottom w:val="none" w:sz="0" w:space="0" w:color="auto"/>
            <w:right w:val="none" w:sz="0" w:space="0" w:color="auto"/>
          </w:divBdr>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5895148">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01914">
      <w:bodyDiv w:val="1"/>
      <w:marLeft w:val="0"/>
      <w:marRight w:val="0"/>
      <w:marTop w:val="0"/>
      <w:marBottom w:val="0"/>
      <w:divBdr>
        <w:top w:val="none" w:sz="0" w:space="0" w:color="auto"/>
        <w:left w:val="none" w:sz="0" w:space="0" w:color="auto"/>
        <w:bottom w:val="none" w:sz="0" w:space="0" w:color="auto"/>
        <w:right w:val="none" w:sz="0" w:space="0" w:color="auto"/>
      </w:divBdr>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332567">
      <w:bodyDiv w:val="1"/>
      <w:marLeft w:val="0"/>
      <w:marRight w:val="0"/>
      <w:marTop w:val="0"/>
      <w:marBottom w:val="0"/>
      <w:divBdr>
        <w:top w:val="none" w:sz="0" w:space="0" w:color="auto"/>
        <w:left w:val="none" w:sz="0" w:space="0" w:color="auto"/>
        <w:bottom w:val="none" w:sz="0" w:space="0" w:color="auto"/>
        <w:right w:val="none" w:sz="0" w:space="0" w:color="auto"/>
      </w:divBdr>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08195">
      <w:bodyDiv w:val="1"/>
      <w:marLeft w:val="0"/>
      <w:marRight w:val="0"/>
      <w:marTop w:val="0"/>
      <w:marBottom w:val="0"/>
      <w:divBdr>
        <w:top w:val="none" w:sz="0" w:space="0" w:color="auto"/>
        <w:left w:val="none" w:sz="0" w:space="0" w:color="auto"/>
        <w:bottom w:val="none" w:sz="0" w:space="0" w:color="auto"/>
        <w:right w:val="none" w:sz="0" w:space="0" w:color="auto"/>
      </w:divBdr>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4622989">
      <w:bodyDiv w:val="1"/>
      <w:marLeft w:val="0"/>
      <w:marRight w:val="0"/>
      <w:marTop w:val="0"/>
      <w:marBottom w:val="0"/>
      <w:divBdr>
        <w:top w:val="none" w:sz="0" w:space="0" w:color="auto"/>
        <w:left w:val="none" w:sz="0" w:space="0" w:color="auto"/>
        <w:bottom w:val="none" w:sz="0" w:space="0" w:color="auto"/>
        <w:right w:val="none" w:sz="0" w:space="0" w:color="auto"/>
      </w:divBdr>
      <w:divsChild>
        <w:div w:id="1344820727">
          <w:marLeft w:val="0"/>
          <w:marRight w:val="0"/>
          <w:marTop w:val="0"/>
          <w:marBottom w:val="0"/>
          <w:divBdr>
            <w:top w:val="none" w:sz="0" w:space="0" w:color="auto"/>
            <w:left w:val="none" w:sz="0" w:space="0" w:color="auto"/>
            <w:bottom w:val="none" w:sz="0" w:space="0" w:color="auto"/>
            <w:right w:val="none" w:sz="0" w:space="0" w:color="auto"/>
          </w:divBdr>
        </w:div>
        <w:div w:id="2081512038">
          <w:marLeft w:val="0"/>
          <w:marRight w:val="0"/>
          <w:marTop w:val="750"/>
          <w:marBottom w:val="375"/>
          <w:divBdr>
            <w:top w:val="none" w:sz="0" w:space="0" w:color="auto"/>
            <w:left w:val="none" w:sz="0" w:space="0" w:color="auto"/>
            <w:bottom w:val="none" w:sz="0" w:space="0" w:color="auto"/>
            <w:right w:val="none" w:sz="0" w:space="0" w:color="auto"/>
          </w:divBdr>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26308">
      <w:bodyDiv w:val="1"/>
      <w:marLeft w:val="0"/>
      <w:marRight w:val="0"/>
      <w:marTop w:val="0"/>
      <w:marBottom w:val="0"/>
      <w:divBdr>
        <w:top w:val="none" w:sz="0" w:space="0" w:color="auto"/>
        <w:left w:val="none" w:sz="0" w:space="0" w:color="auto"/>
        <w:bottom w:val="none" w:sz="0" w:space="0" w:color="auto"/>
        <w:right w:val="none" w:sz="0" w:space="0" w:color="auto"/>
      </w:divBdr>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0816975">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006234">
      <w:bodyDiv w:val="1"/>
      <w:marLeft w:val="0"/>
      <w:marRight w:val="0"/>
      <w:marTop w:val="0"/>
      <w:marBottom w:val="0"/>
      <w:divBdr>
        <w:top w:val="none" w:sz="0" w:space="0" w:color="auto"/>
        <w:left w:val="none" w:sz="0" w:space="0" w:color="auto"/>
        <w:bottom w:val="none" w:sz="0" w:space="0" w:color="auto"/>
        <w:right w:val="none" w:sz="0" w:space="0" w:color="auto"/>
      </w:divBdr>
      <w:divsChild>
        <w:div w:id="55955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041">
      <w:bodyDiv w:val="1"/>
      <w:marLeft w:val="0"/>
      <w:marRight w:val="0"/>
      <w:marTop w:val="0"/>
      <w:marBottom w:val="0"/>
      <w:divBdr>
        <w:top w:val="none" w:sz="0" w:space="0" w:color="auto"/>
        <w:left w:val="none" w:sz="0" w:space="0" w:color="auto"/>
        <w:bottom w:val="none" w:sz="0" w:space="0" w:color="auto"/>
        <w:right w:val="none" w:sz="0" w:space="0" w:color="auto"/>
      </w:divBdr>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153745">
      <w:bodyDiv w:val="1"/>
      <w:marLeft w:val="0"/>
      <w:marRight w:val="0"/>
      <w:marTop w:val="0"/>
      <w:marBottom w:val="0"/>
      <w:divBdr>
        <w:top w:val="none" w:sz="0" w:space="0" w:color="auto"/>
        <w:left w:val="none" w:sz="0" w:space="0" w:color="auto"/>
        <w:bottom w:val="none" w:sz="0" w:space="0" w:color="auto"/>
        <w:right w:val="none" w:sz="0" w:space="0" w:color="auto"/>
      </w:divBdr>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82838">
      <w:bodyDiv w:val="1"/>
      <w:marLeft w:val="0"/>
      <w:marRight w:val="0"/>
      <w:marTop w:val="0"/>
      <w:marBottom w:val="0"/>
      <w:divBdr>
        <w:top w:val="none" w:sz="0" w:space="0" w:color="auto"/>
        <w:left w:val="none" w:sz="0" w:space="0" w:color="auto"/>
        <w:bottom w:val="none" w:sz="0" w:space="0" w:color="auto"/>
        <w:right w:val="none" w:sz="0" w:space="0" w:color="auto"/>
      </w:divBdr>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122143">
      <w:bodyDiv w:val="1"/>
      <w:marLeft w:val="0"/>
      <w:marRight w:val="0"/>
      <w:marTop w:val="0"/>
      <w:marBottom w:val="0"/>
      <w:divBdr>
        <w:top w:val="none" w:sz="0" w:space="0" w:color="auto"/>
        <w:left w:val="none" w:sz="0" w:space="0" w:color="auto"/>
        <w:bottom w:val="none" w:sz="0" w:space="0" w:color="auto"/>
        <w:right w:val="none" w:sz="0" w:space="0" w:color="auto"/>
      </w:divBdr>
      <w:divsChild>
        <w:div w:id="1078869744">
          <w:marLeft w:val="0"/>
          <w:marRight w:val="0"/>
          <w:marTop w:val="0"/>
          <w:marBottom w:val="450"/>
          <w:divBdr>
            <w:top w:val="none" w:sz="0" w:space="0" w:color="auto"/>
            <w:left w:val="none" w:sz="0" w:space="0" w:color="auto"/>
            <w:bottom w:val="none" w:sz="0" w:space="0" w:color="auto"/>
            <w:right w:val="none" w:sz="0" w:space="0" w:color="auto"/>
          </w:divBdr>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7159506">
      <w:bodyDiv w:val="1"/>
      <w:marLeft w:val="0"/>
      <w:marRight w:val="0"/>
      <w:marTop w:val="0"/>
      <w:marBottom w:val="0"/>
      <w:divBdr>
        <w:top w:val="none" w:sz="0" w:space="0" w:color="auto"/>
        <w:left w:val="none" w:sz="0" w:space="0" w:color="auto"/>
        <w:bottom w:val="none" w:sz="0" w:space="0" w:color="auto"/>
        <w:right w:val="none" w:sz="0" w:space="0" w:color="auto"/>
      </w:divBdr>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740634">
      <w:bodyDiv w:val="1"/>
      <w:marLeft w:val="0"/>
      <w:marRight w:val="0"/>
      <w:marTop w:val="0"/>
      <w:marBottom w:val="0"/>
      <w:divBdr>
        <w:top w:val="none" w:sz="0" w:space="0" w:color="auto"/>
        <w:left w:val="none" w:sz="0" w:space="0" w:color="auto"/>
        <w:bottom w:val="none" w:sz="0" w:space="0" w:color="auto"/>
        <w:right w:val="none" w:sz="0" w:space="0" w:color="auto"/>
      </w:divBdr>
      <w:divsChild>
        <w:div w:id="154149278">
          <w:marLeft w:val="0"/>
          <w:marRight w:val="0"/>
          <w:marTop w:val="0"/>
          <w:marBottom w:val="0"/>
          <w:divBdr>
            <w:top w:val="none" w:sz="0" w:space="0" w:color="auto"/>
            <w:left w:val="none" w:sz="0" w:space="0" w:color="auto"/>
            <w:bottom w:val="none" w:sz="0" w:space="0" w:color="auto"/>
            <w:right w:val="none" w:sz="0" w:space="0" w:color="auto"/>
          </w:divBdr>
        </w:div>
        <w:div w:id="960960040">
          <w:marLeft w:val="0"/>
          <w:marRight w:val="0"/>
          <w:marTop w:val="0"/>
          <w:marBottom w:val="0"/>
          <w:divBdr>
            <w:top w:val="none" w:sz="0" w:space="0" w:color="auto"/>
            <w:left w:val="none" w:sz="0" w:space="0" w:color="auto"/>
            <w:bottom w:val="none" w:sz="0" w:space="0" w:color="auto"/>
            <w:right w:val="none" w:sz="0" w:space="0" w:color="auto"/>
          </w:divBdr>
        </w:div>
        <w:div w:id="1367481711">
          <w:marLeft w:val="0"/>
          <w:marRight w:val="0"/>
          <w:marTop w:val="0"/>
          <w:marBottom w:val="0"/>
          <w:divBdr>
            <w:top w:val="none" w:sz="0" w:space="0" w:color="auto"/>
            <w:left w:val="none" w:sz="0" w:space="0" w:color="auto"/>
            <w:bottom w:val="none" w:sz="0" w:space="0" w:color="auto"/>
            <w:right w:val="none" w:sz="0" w:space="0" w:color="auto"/>
          </w:divBdr>
        </w:div>
        <w:div w:id="972950919">
          <w:marLeft w:val="0"/>
          <w:marRight w:val="0"/>
          <w:marTop w:val="0"/>
          <w:marBottom w:val="0"/>
          <w:divBdr>
            <w:top w:val="none" w:sz="0" w:space="0" w:color="auto"/>
            <w:left w:val="none" w:sz="0" w:space="0" w:color="auto"/>
            <w:bottom w:val="none" w:sz="0" w:space="0" w:color="auto"/>
            <w:right w:val="none" w:sz="0" w:space="0" w:color="auto"/>
          </w:divBdr>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581255">
      <w:bodyDiv w:val="1"/>
      <w:marLeft w:val="0"/>
      <w:marRight w:val="0"/>
      <w:marTop w:val="0"/>
      <w:marBottom w:val="0"/>
      <w:divBdr>
        <w:top w:val="none" w:sz="0" w:space="0" w:color="auto"/>
        <w:left w:val="none" w:sz="0" w:space="0" w:color="auto"/>
        <w:bottom w:val="none" w:sz="0" w:space="0" w:color="auto"/>
        <w:right w:val="none" w:sz="0" w:space="0" w:color="auto"/>
      </w:divBdr>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5590825">
      <w:bodyDiv w:val="1"/>
      <w:marLeft w:val="0"/>
      <w:marRight w:val="0"/>
      <w:marTop w:val="0"/>
      <w:marBottom w:val="0"/>
      <w:divBdr>
        <w:top w:val="none" w:sz="0" w:space="0" w:color="auto"/>
        <w:left w:val="none" w:sz="0" w:space="0" w:color="auto"/>
        <w:bottom w:val="none" w:sz="0" w:space="0" w:color="auto"/>
        <w:right w:val="none" w:sz="0" w:space="0" w:color="auto"/>
      </w:divBdr>
      <w:divsChild>
        <w:div w:id="818351127">
          <w:marLeft w:val="0"/>
          <w:marRight w:val="0"/>
          <w:marTop w:val="0"/>
          <w:marBottom w:val="0"/>
          <w:divBdr>
            <w:top w:val="none" w:sz="0" w:space="0" w:color="auto"/>
            <w:left w:val="none" w:sz="0" w:space="0" w:color="auto"/>
            <w:bottom w:val="none" w:sz="0" w:space="0" w:color="auto"/>
            <w:right w:val="none" w:sz="0" w:space="0" w:color="auto"/>
          </w:divBdr>
          <w:divsChild>
            <w:div w:id="1274897343">
              <w:marLeft w:val="0"/>
              <w:marRight w:val="0"/>
              <w:marTop w:val="0"/>
              <w:marBottom w:val="0"/>
              <w:divBdr>
                <w:top w:val="none" w:sz="0" w:space="0" w:color="auto"/>
                <w:left w:val="none" w:sz="0" w:space="0" w:color="auto"/>
                <w:bottom w:val="none" w:sz="0" w:space="0" w:color="auto"/>
                <w:right w:val="none" w:sz="0" w:space="0" w:color="auto"/>
              </w:divBdr>
              <w:divsChild>
                <w:div w:id="566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4813">
          <w:marLeft w:val="0"/>
          <w:marRight w:val="0"/>
          <w:marTop w:val="0"/>
          <w:marBottom w:val="0"/>
          <w:divBdr>
            <w:top w:val="none" w:sz="0" w:space="0" w:color="auto"/>
            <w:left w:val="none" w:sz="0" w:space="0" w:color="auto"/>
            <w:bottom w:val="none" w:sz="0" w:space="0" w:color="auto"/>
            <w:right w:val="none" w:sz="0" w:space="0" w:color="auto"/>
          </w:divBdr>
          <w:divsChild>
            <w:div w:id="1029838337">
              <w:marLeft w:val="0"/>
              <w:marRight w:val="0"/>
              <w:marTop w:val="0"/>
              <w:marBottom w:val="0"/>
              <w:divBdr>
                <w:top w:val="none" w:sz="0" w:space="0" w:color="auto"/>
                <w:left w:val="none" w:sz="0" w:space="0" w:color="auto"/>
                <w:bottom w:val="none" w:sz="0" w:space="0" w:color="auto"/>
                <w:right w:val="none" w:sz="0" w:space="0" w:color="auto"/>
              </w:divBdr>
              <w:divsChild>
                <w:div w:id="16576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429">
          <w:marLeft w:val="0"/>
          <w:marRight w:val="0"/>
          <w:marTop w:val="0"/>
          <w:marBottom w:val="0"/>
          <w:divBdr>
            <w:top w:val="none" w:sz="0" w:space="0" w:color="auto"/>
            <w:left w:val="none" w:sz="0" w:space="0" w:color="auto"/>
            <w:bottom w:val="none" w:sz="0" w:space="0" w:color="auto"/>
            <w:right w:val="none" w:sz="0" w:space="0" w:color="auto"/>
          </w:divBdr>
          <w:divsChild>
            <w:div w:id="1341347346">
              <w:marLeft w:val="0"/>
              <w:marRight w:val="0"/>
              <w:marTop w:val="0"/>
              <w:marBottom w:val="0"/>
              <w:divBdr>
                <w:top w:val="none" w:sz="0" w:space="0" w:color="auto"/>
                <w:left w:val="none" w:sz="0" w:space="0" w:color="auto"/>
                <w:bottom w:val="none" w:sz="0" w:space="0" w:color="auto"/>
                <w:right w:val="none" w:sz="0" w:space="0" w:color="auto"/>
              </w:divBdr>
              <w:divsChild>
                <w:div w:id="3985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4521">
          <w:marLeft w:val="0"/>
          <w:marRight w:val="0"/>
          <w:marTop w:val="0"/>
          <w:marBottom w:val="0"/>
          <w:divBdr>
            <w:top w:val="none" w:sz="0" w:space="0" w:color="auto"/>
            <w:left w:val="none" w:sz="0" w:space="0" w:color="auto"/>
            <w:bottom w:val="none" w:sz="0" w:space="0" w:color="auto"/>
            <w:right w:val="none" w:sz="0" w:space="0" w:color="auto"/>
          </w:divBdr>
          <w:divsChild>
            <w:div w:id="1168594901">
              <w:marLeft w:val="0"/>
              <w:marRight w:val="0"/>
              <w:marTop w:val="0"/>
              <w:marBottom w:val="0"/>
              <w:divBdr>
                <w:top w:val="none" w:sz="0" w:space="0" w:color="auto"/>
                <w:left w:val="none" w:sz="0" w:space="0" w:color="auto"/>
                <w:bottom w:val="none" w:sz="0" w:space="0" w:color="auto"/>
                <w:right w:val="none" w:sz="0" w:space="0" w:color="auto"/>
              </w:divBdr>
              <w:divsChild>
                <w:div w:id="1970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2982">
          <w:marLeft w:val="0"/>
          <w:marRight w:val="0"/>
          <w:marTop w:val="0"/>
          <w:marBottom w:val="0"/>
          <w:divBdr>
            <w:top w:val="none" w:sz="0" w:space="0" w:color="auto"/>
            <w:left w:val="none" w:sz="0" w:space="0" w:color="auto"/>
            <w:bottom w:val="none" w:sz="0" w:space="0" w:color="auto"/>
            <w:right w:val="none" w:sz="0" w:space="0" w:color="auto"/>
          </w:divBdr>
          <w:divsChild>
            <w:div w:id="1265452990">
              <w:marLeft w:val="0"/>
              <w:marRight w:val="0"/>
              <w:marTop w:val="0"/>
              <w:marBottom w:val="0"/>
              <w:divBdr>
                <w:top w:val="none" w:sz="0" w:space="0" w:color="auto"/>
                <w:left w:val="none" w:sz="0" w:space="0" w:color="auto"/>
                <w:bottom w:val="none" w:sz="0" w:space="0" w:color="auto"/>
                <w:right w:val="none" w:sz="0" w:space="0" w:color="auto"/>
              </w:divBdr>
              <w:divsChild>
                <w:div w:id="325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593">
          <w:marLeft w:val="0"/>
          <w:marRight w:val="0"/>
          <w:marTop w:val="0"/>
          <w:marBottom w:val="0"/>
          <w:divBdr>
            <w:top w:val="none" w:sz="0" w:space="0" w:color="auto"/>
            <w:left w:val="none" w:sz="0" w:space="0" w:color="auto"/>
            <w:bottom w:val="none" w:sz="0" w:space="0" w:color="auto"/>
            <w:right w:val="none" w:sz="0" w:space="0" w:color="auto"/>
          </w:divBdr>
          <w:divsChild>
            <w:div w:id="918515189">
              <w:marLeft w:val="0"/>
              <w:marRight w:val="0"/>
              <w:marTop w:val="0"/>
              <w:marBottom w:val="0"/>
              <w:divBdr>
                <w:top w:val="none" w:sz="0" w:space="0" w:color="auto"/>
                <w:left w:val="none" w:sz="0" w:space="0" w:color="auto"/>
                <w:bottom w:val="none" w:sz="0" w:space="0" w:color="auto"/>
                <w:right w:val="none" w:sz="0" w:space="0" w:color="auto"/>
              </w:divBdr>
              <w:divsChild>
                <w:div w:id="2049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4779">
          <w:marLeft w:val="0"/>
          <w:marRight w:val="0"/>
          <w:marTop w:val="0"/>
          <w:marBottom w:val="0"/>
          <w:divBdr>
            <w:top w:val="none" w:sz="0" w:space="0" w:color="auto"/>
            <w:left w:val="none" w:sz="0" w:space="0" w:color="auto"/>
            <w:bottom w:val="none" w:sz="0" w:space="0" w:color="auto"/>
            <w:right w:val="none" w:sz="0" w:space="0" w:color="auto"/>
          </w:divBdr>
          <w:divsChild>
            <w:div w:id="148642432">
              <w:marLeft w:val="0"/>
              <w:marRight w:val="0"/>
              <w:marTop w:val="0"/>
              <w:marBottom w:val="0"/>
              <w:divBdr>
                <w:top w:val="none" w:sz="0" w:space="0" w:color="auto"/>
                <w:left w:val="none" w:sz="0" w:space="0" w:color="auto"/>
                <w:bottom w:val="none" w:sz="0" w:space="0" w:color="auto"/>
                <w:right w:val="none" w:sz="0" w:space="0" w:color="auto"/>
              </w:divBdr>
              <w:divsChild>
                <w:div w:id="4950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551">
          <w:marLeft w:val="0"/>
          <w:marRight w:val="0"/>
          <w:marTop w:val="0"/>
          <w:marBottom w:val="0"/>
          <w:divBdr>
            <w:top w:val="none" w:sz="0" w:space="0" w:color="auto"/>
            <w:left w:val="none" w:sz="0" w:space="0" w:color="auto"/>
            <w:bottom w:val="none" w:sz="0" w:space="0" w:color="auto"/>
            <w:right w:val="none" w:sz="0" w:space="0" w:color="auto"/>
          </w:divBdr>
          <w:divsChild>
            <w:div w:id="116410249">
              <w:marLeft w:val="0"/>
              <w:marRight w:val="0"/>
              <w:marTop w:val="0"/>
              <w:marBottom w:val="0"/>
              <w:divBdr>
                <w:top w:val="none" w:sz="0" w:space="0" w:color="auto"/>
                <w:left w:val="none" w:sz="0" w:space="0" w:color="auto"/>
                <w:bottom w:val="none" w:sz="0" w:space="0" w:color="auto"/>
                <w:right w:val="none" w:sz="0" w:space="0" w:color="auto"/>
              </w:divBdr>
              <w:divsChild>
                <w:div w:id="16190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1954">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16338">
      <w:bodyDiv w:val="1"/>
      <w:marLeft w:val="0"/>
      <w:marRight w:val="0"/>
      <w:marTop w:val="0"/>
      <w:marBottom w:val="0"/>
      <w:divBdr>
        <w:top w:val="none" w:sz="0" w:space="0" w:color="auto"/>
        <w:left w:val="none" w:sz="0" w:space="0" w:color="auto"/>
        <w:bottom w:val="none" w:sz="0" w:space="0" w:color="auto"/>
        <w:right w:val="none" w:sz="0" w:space="0" w:color="auto"/>
      </w:divBdr>
      <w:divsChild>
        <w:div w:id="40950110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479230051">
      <w:bodyDiv w:val="1"/>
      <w:marLeft w:val="0"/>
      <w:marRight w:val="0"/>
      <w:marTop w:val="0"/>
      <w:marBottom w:val="0"/>
      <w:divBdr>
        <w:top w:val="none" w:sz="0" w:space="0" w:color="auto"/>
        <w:left w:val="none" w:sz="0" w:space="0" w:color="auto"/>
        <w:bottom w:val="none" w:sz="0" w:space="0" w:color="auto"/>
        <w:right w:val="none" w:sz="0" w:space="0" w:color="auto"/>
      </w:divBdr>
      <w:divsChild>
        <w:div w:id="1238786114">
          <w:marLeft w:val="0"/>
          <w:marRight w:val="0"/>
          <w:marTop w:val="375"/>
          <w:marBottom w:val="375"/>
          <w:divBdr>
            <w:top w:val="none" w:sz="0" w:space="0" w:color="auto"/>
            <w:left w:val="none" w:sz="0" w:space="0" w:color="auto"/>
            <w:bottom w:val="none" w:sz="0" w:space="0" w:color="auto"/>
            <w:right w:val="none" w:sz="0" w:space="0" w:color="auto"/>
          </w:divBdr>
        </w:div>
        <w:div w:id="1457404690">
          <w:marLeft w:val="0"/>
          <w:marRight w:val="0"/>
          <w:marTop w:val="0"/>
          <w:marBottom w:val="375"/>
          <w:divBdr>
            <w:top w:val="none" w:sz="0" w:space="0" w:color="auto"/>
            <w:left w:val="none" w:sz="0" w:space="0" w:color="auto"/>
            <w:bottom w:val="none" w:sz="0" w:space="0" w:color="auto"/>
            <w:right w:val="none" w:sz="0" w:space="0" w:color="auto"/>
          </w:divBdr>
        </w:div>
        <w:div w:id="1029797447">
          <w:marLeft w:val="0"/>
          <w:marRight w:val="0"/>
          <w:marTop w:val="375"/>
          <w:marBottom w:val="375"/>
          <w:divBdr>
            <w:top w:val="none" w:sz="0" w:space="0" w:color="auto"/>
            <w:left w:val="none" w:sz="0" w:space="0" w:color="auto"/>
            <w:bottom w:val="none" w:sz="0" w:space="0" w:color="auto"/>
            <w:right w:val="none" w:sz="0" w:space="0" w:color="auto"/>
          </w:divBdr>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5828059">
      <w:bodyDiv w:val="1"/>
      <w:marLeft w:val="0"/>
      <w:marRight w:val="0"/>
      <w:marTop w:val="0"/>
      <w:marBottom w:val="0"/>
      <w:divBdr>
        <w:top w:val="none" w:sz="0" w:space="0" w:color="auto"/>
        <w:left w:val="none" w:sz="0" w:space="0" w:color="auto"/>
        <w:bottom w:val="none" w:sz="0" w:space="0" w:color="auto"/>
        <w:right w:val="none" w:sz="0" w:space="0" w:color="auto"/>
      </w:divBdr>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3611">
      <w:bodyDiv w:val="1"/>
      <w:marLeft w:val="0"/>
      <w:marRight w:val="0"/>
      <w:marTop w:val="0"/>
      <w:marBottom w:val="0"/>
      <w:divBdr>
        <w:top w:val="none" w:sz="0" w:space="0" w:color="auto"/>
        <w:left w:val="none" w:sz="0" w:space="0" w:color="auto"/>
        <w:bottom w:val="none" w:sz="0" w:space="0" w:color="auto"/>
        <w:right w:val="none" w:sz="0" w:space="0" w:color="auto"/>
      </w:divBdr>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7039">
      <w:bodyDiv w:val="1"/>
      <w:marLeft w:val="0"/>
      <w:marRight w:val="0"/>
      <w:marTop w:val="0"/>
      <w:marBottom w:val="0"/>
      <w:divBdr>
        <w:top w:val="none" w:sz="0" w:space="0" w:color="auto"/>
        <w:left w:val="none" w:sz="0" w:space="0" w:color="auto"/>
        <w:bottom w:val="none" w:sz="0" w:space="0" w:color="auto"/>
        <w:right w:val="none" w:sz="0" w:space="0" w:color="auto"/>
      </w:divBdr>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099554">
      <w:bodyDiv w:val="1"/>
      <w:marLeft w:val="0"/>
      <w:marRight w:val="0"/>
      <w:marTop w:val="0"/>
      <w:marBottom w:val="0"/>
      <w:divBdr>
        <w:top w:val="none" w:sz="0" w:space="0" w:color="auto"/>
        <w:left w:val="none" w:sz="0" w:space="0" w:color="auto"/>
        <w:bottom w:val="none" w:sz="0" w:space="0" w:color="auto"/>
        <w:right w:val="none" w:sz="0" w:space="0" w:color="auto"/>
      </w:divBdr>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869131">
      <w:bodyDiv w:val="1"/>
      <w:marLeft w:val="0"/>
      <w:marRight w:val="0"/>
      <w:marTop w:val="0"/>
      <w:marBottom w:val="0"/>
      <w:divBdr>
        <w:top w:val="none" w:sz="0" w:space="0" w:color="auto"/>
        <w:left w:val="none" w:sz="0" w:space="0" w:color="auto"/>
        <w:bottom w:val="none" w:sz="0" w:space="0" w:color="auto"/>
        <w:right w:val="none" w:sz="0" w:space="0" w:color="auto"/>
      </w:divBdr>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1472">
      <w:bodyDiv w:val="1"/>
      <w:marLeft w:val="0"/>
      <w:marRight w:val="0"/>
      <w:marTop w:val="0"/>
      <w:marBottom w:val="0"/>
      <w:divBdr>
        <w:top w:val="none" w:sz="0" w:space="0" w:color="auto"/>
        <w:left w:val="none" w:sz="0" w:space="0" w:color="auto"/>
        <w:bottom w:val="none" w:sz="0" w:space="0" w:color="auto"/>
        <w:right w:val="none" w:sz="0" w:space="0" w:color="auto"/>
      </w:divBdr>
    </w:div>
    <w:div w:id="523327682">
      <w:bodyDiv w:val="1"/>
      <w:marLeft w:val="0"/>
      <w:marRight w:val="0"/>
      <w:marTop w:val="0"/>
      <w:marBottom w:val="0"/>
      <w:divBdr>
        <w:top w:val="none" w:sz="0" w:space="0" w:color="auto"/>
        <w:left w:val="none" w:sz="0" w:space="0" w:color="auto"/>
        <w:bottom w:val="none" w:sz="0" w:space="0" w:color="auto"/>
        <w:right w:val="none" w:sz="0" w:space="0" w:color="auto"/>
      </w:divBdr>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7604">
      <w:bodyDiv w:val="1"/>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45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319210">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5966717">
      <w:bodyDiv w:val="1"/>
      <w:marLeft w:val="0"/>
      <w:marRight w:val="0"/>
      <w:marTop w:val="0"/>
      <w:marBottom w:val="0"/>
      <w:divBdr>
        <w:top w:val="none" w:sz="0" w:space="0" w:color="auto"/>
        <w:left w:val="none" w:sz="0" w:space="0" w:color="auto"/>
        <w:bottom w:val="none" w:sz="0" w:space="0" w:color="auto"/>
        <w:right w:val="none" w:sz="0" w:space="0" w:color="auto"/>
      </w:divBdr>
      <w:divsChild>
        <w:div w:id="656687543">
          <w:marLeft w:val="0"/>
          <w:marRight w:val="0"/>
          <w:marTop w:val="0"/>
          <w:marBottom w:val="450"/>
          <w:divBdr>
            <w:top w:val="none" w:sz="0" w:space="0" w:color="auto"/>
            <w:left w:val="none" w:sz="0" w:space="0" w:color="auto"/>
            <w:bottom w:val="none" w:sz="0" w:space="0" w:color="auto"/>
            <w:right w:val="none" w:sz="0" w:space="0" w:color="auto"/>
          </w:divBdr>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1985066">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261004">
      <w:bodyDiv w:val="1"/>
      <w:marLeft w:val="0"/>
      <w:marRight w:val="0"/>
      <w:marTop w:val="0"/>
      <w:marBottom w:val="0"/>
      <w:divBdr>
        <w:top w:val="none" w:sz="0" w:space="0" w:color="auto"/>
        <w:left w:val="none" w:sz="0" w:space="0" w:color="auto"/>
        <w:bottom w:val="none" w:sz="0" w:space="0" w:color="auto"/>
        <w:right w:val="none" w:sz="0" w:space="0" w:color="auto"/>
      </w:divBdr>
      <w:divsChild>
        <w:div w:id="944919956">
          <w:marLeft w:val="0"/>
          <w:marRight w:val="0"/>
          <w:marTop w:val="0"/>
          <w:marBottom w:val="0"/>
          <w:divBdr>
            <w:top w:val="none" w:sz="0" w:space="0" w:color="auto"/>
            <w:left w:val="none" w:sz="0" w:space="0" w:color="auto"/>
            <w:bottom w:val="none" w:sz="0" w:space="0" w:color="auto"/>
            <w:right w:val="none" w:sz="0" w:space="0" w:color="auto"/>
          </w:divBdr>
          <w:divsChild>
            <w:div w:id="1167359356">
              <w:marLeft w:val="0"/>
              <w:marRight w:val="0"/>
              <w:marTop w:val="0"/>
              <w:marBottom w:val="0"/>
              <w:divBdr>
                <w:top w:val="none" w:sz="0" w:space="0" w:color="auto"/>
                <w:left w:val="none" w:sz="0" w:space="0" w:color="auto"/>
                <w:bottom w:val="none" w:sz="0" w:space="0" w:color="auto"/>
                <w:right w:val="none" w:sz="0" w:space="0" w:color="auto"/>
              </w:divBdr>
              <w:divsChild>
                <w:div w:id="414520914">
                  <w:marLeft w:val="0"/>
                  <w:marRight w:val="0"/>
                  <w:marTop w:val="0"/>
                  <w:marBottom w:val="0"/>
                  <w:divBdr>
                    <w:top w:val="none" w:sz="0" w:space="0" w:color="auto"/>
                    <w:left w:val="none" w:sz="0" w:space="0" w:color="auto"/>
                    <w:bottom w:val="none" w:sz="0" w:space="0" w:color="auto"/>
                    <w:right w:val="none" w:sz="0" w:space="0" w:color="auto"/>
                  </w:divBdr>
                  <w:divsChild>
                    <w:div w:id="314262194">
                      <w:marLeft w:val="0"/>
                      <w:marRight w:val="0"/>
                      <w:marTop w:val="0"/>
                      <w:marBottom w:val="0"/>
                      <w:divBdr>
                        <w:top w:val="none" w:sz="0" w:space="0" w:color="auto"/>
                        <w:left w:val="none" w:sz="0" w:space="0" w:color="auto"/>
                        <w:bottom w:val="none" w:sz="0" w:space="0" w:color="auto"/>
                        <w:right w:val="none" w:sz="0" w:space="0" w:color="auto"/>
                      </w:divBdr>
                    </w:div>
                    <w:div w:id="12027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26551">
          <w:marLeft w:val="0"/>
          <w:marRight w:val="0"/>
          <w:marTop w:val="0"/>
          <w:marBottom w:val="0"/>
          <w:divBdr>
            <w:top w:val="none" w:sz="0" w:space="0" w:color="auto"/>
            <w:left w:val="none" w:sz="0" w:space="0" w:color="auto"/>
            <w:bottom w:val="none" w:sz="0" w:space="0" w:color="auto"/>
            <w:right w:val="none" w:sz="0" w:space="0" w:color="auto"/>
          </w:divBdr>
          <w:divsChild>
            <w:div w:id="1865746398">
              <w:marLeft w:val="0"/>
              <w:marRight w:val="0"/>
              <w:marTop w:val="0"/>
              <w:marBottom w:val="0"/>
              <w:divBdr>
                <w:top w:val="none" w:sz="0" w:space="0" w:color="auto"/>
                <w:left w:val="none" w:sz="0" w:space="0" w:color="auto"/>
                <w:bottom w:val="none" w:sz="0" w:space="0" w:color="auto"/>
                <w:right w:val="none" w:sz="0" w:space="0" w:color="auto"/>
              </w:divBdr>
              <w:divsChild>
                <w:div w:id="607854927">
                  <w:marLeft w:val="0"/>
                  <w:marRight w:val="0"/>
                  <w:marTop w:val="0"/>
                  <w:marBottom w:val="0"/>
                  <w:divBdr>
                    <w:top w:val="none" w:sz="0" w:space="0" w:color="auto"/>
                    <w:left w:val="none" w:sz="0" w:space="0" w:color="auto"/>
                    <w:bottom w:val="none" w:sz="0" w:space="0" w:color="auto"/>
                    <w:right w:val="none" w:sz="0" w:space="0" w:color="auto"/>
                  </w:divBdr>
                  <w:divsChild>
                    <w:div w:id="858006034">
                      <w:marLeft w:val="0"/>
                      <w:marRight w:val="0"/>
                      <w:marTop w:val="0"/>
                      <w:marBottom w:val="0"/>
                      <w:divBdr>
                        <w:top w:val="none" w:sz="0" w:space="0" w:color="auto"/>
                        <w:left w:val="none" w:sz="0" w:space="0" w:color="auto"/>
                        <w:bottom w:val="none" w:sz="0" w:space="0" w:color="auto"/>
                        <w:right w:val="none" w:sz="0" w:space="0" w:color="auto"/>
                      </w:divBdr>
                      <w:divsChild>
                        <w:div w:id="1235092415">
                          <w:marLeft w:val="0"/>
                          <w:marRight w:val="0"/>
                          <w:marTop w:val="0"/>
                          <w:marBottom w:val="0"/>
                          <w:divBdr>
                            <w:top w:val="none" w:sz="0" w:space="0" w:color="auto"/>
                            <w:left w:val="none" w:sz="0" w:space="0" w:color="auto"/>
                            <w:bottom w:val="none" w:sz="0" w:space="0" w:color="auto"/>
                            <w:right w:val="none" w:sz="0" w:space="0" w:color="auto"/>
                          </w:divBdr>
                          <w:divsChild>
                            <w:div w:id="1547373357">
                              <w:marLeft w:val="0"/>
                              <w:marRight w:val="0"/>
                              <w:marTop w:val="0"/>
                              <w:marBottom w:val="0"/>
                              <w:divBdr>
                                <w:top w:val="none" w:sz="0" w:space="0" w:color="auto"/>
                                <w:left w:val="none" w:sz="0" w:space="0" w:color="auto"/>
                                <w:bottom w:val="none" w:sz="0" w:space="0" w:color="auto"/>
                                <w:right w:val="none" w:sz="0" w:space="0" w:color="auto"/>
                              </w:divBdr>
                            </w:div>
                          </w:divsChild>
                        </w:div>
                        <w:div w:id="171071198">
                          <w:marLeft w:val="0"/>
                          <w:marRight w:val="0"/>
                          <w:marTop w:val="0"/>
                          <w:marBottom w:val="0"/>
                          <w:divBdr>
                            <w:top w:val="none" w:sz="0" w:space="0" w:color="auto"/>
                            <w:left w:val="none" w:sz="0" w:space="0" w:color="auto"/>
                            <w:bottom w:val="none" w:sz="0" w:space="0" w:color="auto"/>
                            <w:right w:val="none" w:sz="0" w:space="0" w:color="auto"/>
                          </w:divBdr>
                          <w:divsChild>
                            <w:div w:id="1457992634">
                              <w:marLeft w:val="0"/>
                              <w:marRight w:val="0"/>
                              <w:marTop w:val="0"/>
                              <w:marBottom w:val="0"/>
                              <w:divBdr>
                                <w:top w:val="none" w:sz="0" w:space="0" w:color="auto"/>
                                <w:left w:val="none" w:sz="0" w:space="0" w:color="auto"/>
                                <w:bottom w:val="none" w:sz="0" w:space="0" w:color="auto"/>
                                <w:right w:val="none" w:sz="0" w:space="0" w:color="auto"/>
                              </w:divBdr>
                              <w:divsChild>
                                <w:div w:id="942684660">
                                  <w:marLeft w:val="0"/>
                                  <w:marRight w:val="0"/>
                                  <w:marTop w:val="0"/>
                                  <w:marBottom w:val="0"/>
                                  <w:divBdr>
                                    <w:top w:val="none" w:sz="0" w:space="0" w:color="auto"/>
                                    <w:left w:val="none" w:sz="0" w:space="0" w:color="auto"/>
                                    <w:bottom w:val="none" w:sz="0" w:space="0" w:color="auto"/>
                                    <w:right w:val="none" w:sz="0" w:space="0" w:color="auto"/>
                                  </w:divBdr>
                                  <w:divsChild>
                                    <w:div w:id="999890077">
                                      <w:marLeft w:val="0"/>
                                      <w:marRight w:val="0"/>
                                      <w:marTop w:val="0"/>
                                      <w:marBottom w:val="0"/>
                                      <w:divBdr>
                                        <w:top w:val="none" w:sz="0" w:space="0" w:color="auto"/>
                                        <w:left w:val="none" w:sz="0" w:space="0" w:color="auto"/>
                                        <w:bottom w:val="none" w:sz="0" w:space="0" w:color="auto"/>
                                        <w:right w:val="none" w:sz="0" w:space="0" w:color="auto"/>
                                      </w:divBdr>
                                      <w:divsChild>
                                        <w:div w:id="858736036">
                                          <w:marLeft w:val="0"/>
                                          <w:marRight w:val="0"/>
                                          <w:marTop w:val="0"/>
                                          <w:marBottom w:val="0"/>
                                          <w:divBdr>
                                            <w:top w:val="none" w:sz="0" w:space="0" w:color="auto"/>
                                            <w:left w:val="none" w:sz="0" w:space="0" w:color="auto"/>
                                            <w:bottom w:val="none" w:sz="0" w:space="0" w:color="auto"/>
                                            <w:right w:val="none" w:sz="0" w:space="0" w:color="auto"/>
                                          </w:divBdr>
                                        </w:div>
                                        <w:div w:id="1047296345">
                                          <w:marLeft w:val="0"/>
                                          <w:marRight w:val="0"/>
                                          <w:marTop w:val="0"/>
                                          <w:marBottom w:val="0"/>
                                          <w:divBdr>
                                            <w:top w:val="none" w:sz="0" w:space="0" w:color="auto"/>
                                            <w:left w:val="none" w:sz="0" w:space="0" w:color="auto"/>
                                            <w:bottom w:val="none" w:sz="0" w:space="0" w:color="auto"/>
                                            <w:right w:val="none" w:sz="0" w:space="0" w:color="auto"/>
                                          </w:divBdr>
                                        </w:div>
                                        <w:div w:id="2022006796">
                                          <w:marLeft w:val="0"/>
                                          <w:marRight w:val="0"/>
                                          <w:marTop w:val="0"/>
                                          <w:marBottom w:val="0"/>
                                          <w:divBdr>
                                            <w:top w:val="none" w:sz="0" w:space="0" w:color="auto"/>
                                            <w:left w:val="none" w:sz="0" w:space="0" w:color="auto"/>
                                            <w:bottom w:val="none" w:sz="0" w:space="0" w:color="auto"/>
                                            <w:right w:val="none" w:sz="0" w:space="0" w:color="auto"/>
                                          </w:divBdr>
                                        </w:div>
                                        <w:div w:id="1276672321">
                                          <w:marLeft w:val="0"/>
                                          <w:marRight w:val="0"/>
                                          <w:marTop w:val="0"/>
                                          <w:marBottom w:val="0"/>
                                          <w:divBdr>
                                            <w:top w:val="none" w:sz="0" w:space="0" w:color="auto"/>
                                            <w:left w:val="none" w:sz="0" w:space="0" w:color="auto"/>
                                            <w:bottom w:val="none" w:sz="0" w:space="0" w:color="auto"/>
                                            <w:right w:val="none" w:sz="0" w:space="0" w:color="auto"/>
                                          </w:divBdr>
                                        </w:div>
                                        <w:div w:id="1702780192">
                                          <w:marLeft w:val="0"/>
                                          <w:marRight w:val="0"/>
                                          <w:marTop w:val="0"/>
                                          <w:marBottom w:val="0"/>
                                          <w:divBdr>
                                            <w:top w:val="none" w:sz="0" w:space="0" w:color="auto"/>
                                            <w:left w:val="none" w:sz="0" w:space="0" w:color="auto"/>
                                            <w:bottom w:val="none" w:sz="0" w:space="0" w:color="auto"/>
                                            <w:right w:val="none" w:sz="0" w:space="0" w:color="auto"/>
                                          </w:divBdr>
                                          <w:divsChild>
                                            <w:div w:id="18036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7161">
                                      <w:marLeft w:val="0"/>
                                      <w:marRight w:val="0"/>
                                      <w:marTop w:val="0"/>
                                      <w:marBottom w:val="0"/>
                                      <w:divBdr>
                                        <w:top w:val="none" w:sz="0" w:space="0" w:color="auto"/>
                                        <w:left w:val="none" w:sz="0" w:space="0" w:color="auto"/>
                                        <w:bottom w:val="none" w:sz="0" w:space="0" w:color="auto"/>
                                        <w:right w:val="none" w:sz="0" w:space="0" w:color="auto"/>
                                      </w:divBdr>
                                      <w:divsChild>
                                        <w:div w:id="1846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327798">
      <w:bodyDiv w:val="1"/>
      <w:marLeft w:val="0"/>
      <w:marRight w:val="0"/>
      <w:marTop w:val="0"/>
      <w:marBottom w:val="0"/>
      <w:divBdr>
        <w:top w:val="none" w:sz="0" w:space="0" w:color="auto"/>
        <w:left w:val="none" w:sz="0" w:space="0" w:color="auto"/>
        <w:bottom w:val="none" w:sz="0" w:space="0" w:color="auto"/>
        <w:right w:val="none" w:sz="0" w:space="0" w:color="auto"/>
      </w:divBdr>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038037">
      <w:bodyDiv w:val="1"/>
      <w:marLeft w:val="0"/>
      <w:marRight w:val="0"/>
      <w:marTop w:val="0"/>
      <w:marBottom w:val="0"/>
      <w:divBdr>
        <w:top w:val="none" w:sz="0" w:space="0" w:color="auto"/>
        <w:left w:val="none" w:sz="0" w:space="0" w:color="auto"/>
        <w:bottom w:val="none" w:sz="0" w:space="0" w:color="auto"/>
        <w:right w:val="none" w:sz="0" w:space="0" w:color="auto"/>
      </w:divBdr>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688038">
      <w:bodyDiv w:val="1"/>
      <w:marLeft w:val="0"/>
      <w:marRight w:val="0"/>
      <w:marTop w:val="0"/>
      <w:marBottom w:val="0"/>
      <w:divBdr>
        <w:top w:val="none" w:sz="0" w:space="0" w:color="auto"/>
        <w:left w:val="none" w:sz="0" w:space="0" w:color="auto"/>
        <w:bottom w:val="none" w:sz="0" w:space="0" w:color="auto"/>
        <w:right w:val="none" w:sz="0" w:space="0" w:color="auto"/>
      </w:divBdr>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23639">
      <w:bodyDiv w:val="1"/>
      <w:marLeft w:val="0"/>
      <w:marRight w:val="0"/>
      <w:marTop w:val="0"/>
      <w:marBottom w:val="0"/>
      <w:divBdr>
        <w:top w:val="none" w:sz="0" w:space="0" w:color="auto"/>
        <w:left w:val="none" w:sz="0" w:space="0" w:color="auto"/>
        <w:bottom w:val="none" w:sz="0" w:space="0" w:color="auto"/>
        <w:right w:val="none" w:sz="0" w:space="0" w:color="auto"/>
      </w:divBdr>
      <w:divsChild>
        <w:div w:id="450712426">
          <w:marLeft w:val="0"/>
          <w:marRight w:val="0"/>
          <w:marTop w:val="0"/>
          <w:marBottom w:val="450"/>
          <w:divBdr>
            <w:top w:val="none" w:sz="0" w:space="0" w:color="auto"/>
            <w:left w:val="none" w:sz="0" w:space="0" w:color="auto"/>
            <w:bottom w:val="none" w:sz="0" w:space="0" w:color="auto"/>
            <w:right w:val="none" w:sz="0" w:space="0" w:color="auto"/>
          </w:divBdr>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5985360">
      <w:bodyDiv w:val="1"/>
      <w:marLeft w:val="0"/>
      <w:marRight w:val="0"/>
      <w:marTop w:val="0"/>
      <w:marBottom w:val="0"/>
      <w:divBdr>
        <w:top w:val="none" w:sz="0" w:space="0" w:color="auto"/>
        <w:left w:val="none" w:sz="0" w:space="0" w:color="auto"/>
        <w:bottom w:val="none" w:sz="0" w:space="0" w:color="auto"/>
        <w:right w:val="none" w:sz="0" w:space="0" w:color="auto"/>
      </w:divBdr>
      <w:divsChild>
        <w:div w:id="88280896">
          <w:marLeft w:val="0"/>
          <w:marRight w:val="0"/>
          <w:marTop w:val="375"/>
          <w:marBottom w:val="375"/>
          <w:divBdr>
            <w:top w:val="none" w:sz="0" w:space="0" w:color="auto"/>
            <w:left w:val="none" w:sz="0" w:space="0" w:color="auto"/>
            <w:bottom w:val="none" w:sz="0" w:space="0" w:color="auto"/>
            <w:right w:val="none" w:sz="0" w:space="0" w:color="auto"/>
          </w:divBdr>
        </w:div>
      </w:divsChild>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6909322">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641551">
      <w:bodyDiv w:val="1"/>
      <w:marLeft w:val="0"/>
      <w:marRight w:val="0"/>
      <w:marTop w:val="0"/>
      <w:marBottom w:val="0"/>
      <w:divBdr>
        <w:top w:val="none" w:sz="0" w:space="0" w:color="auto"/>
        <w:left w:val="none" w:sz="0" w:space="0" w:color="auto"/>
        <w:bottom w:val="none" w:sz="0" w:space="0" w:color="auto"/>
        <w:right w:val="none" w:sz="0" w:space="0" w:color="auto"/>
      </w:divBdr>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318077">
      <w:bodyDiv w:val="1"/>
      <w:marLeft w:val="0"/>
      <w:marRight w:val="0"/>
      <w:marTop w:val="0"/>
      <w:marBottom w:val="0"/>
      <w:divBdr>
        <w:top w:val="none" w:sz="0" w:space="0" w:color="auto"/>
        <w:left w:val="none" w:sz="0" w:space="0" w:color="auto"/>
        <w:bottom w:val="none" w:sz="0" w:space="0" w:color="auto"/>
        <w:right w:val="none" w:sz="0" w:space="0" w:color="auto"/>
      </w:divBdr>
      <w:divsChild>
        <w:div w:id="812599698">
          <w:marLeft w:val="0"/>
          <w:marRight w:val="0"/>
          <w:marTop w:val="375"/>
          <w:marBottom w:val="375"/>
          <w:divBdr>
            <w:top w:val="none" w:sz="0" w:space="0" w:color="auto"/>
            <w:left w:val="none" w:sz="0" w:space="0" w:color="auto"/>
            <w:bottom w:val="none" w:sz="0" w:space="0" w:color="auto"/>
            <w:right w:val="none" w:sz="0" w:space="0" w:color="auto"/>
          </w:divBdr>
          <w:divsChild>
            <w:div w:id="1835337743">
              <w:marLeft w:val="0"/>
              <w:marRight w:val="0"/>
              <w:marTop w:val="375"/>
              <w:marBottom w:val="375"/>
              <w:divBdr>
                <w:top w:val="none" w:sz="0" w:space="0" w:color="auto"/>
                <w:left w:val="none" w:sz="0" w:space="0" w:color="auto"/>
                <w:bottom w:val="none" w:sz="0" w:space="0" w:color="auto"/>
                <w:right w:val="none" w:sz="0" w:space="0" w:color="auto"/>
              </w:divBdr>
            </w:div>
          </w:divsChild>
        </w:div>
        <w:div w:id="386802409">
          <w:marLeft w:val="0"/>
          <w:marRight w:val="0"/>
          <w:marTop w:val="0"/>
          <w:marBottom w:val="375"/>
          <w:divBdr>
            <w:top w:val="none" w:sz="0" w:space="0" w:color="auto"/>
            <w:left w:val="none" w:sz="0" w:space="0" w:color="auto"/>
            <w:bottom w:val="none" w:sz="0" w:space="0" w:color="auto"/>
            <w:right w:val="none" w:sz="0" w:space="0" w:color="auto"/>
          </w:divBdr>
        </w:div>
        <w:div w:id="1413428956">
          <w:marLeft w:val="0"/>
          <w:marRight w:val="0"/>
          <w:marTop w:val="375"/>
          <w:marBottom w:val="375"/>
          <w:divBdr>
            <w:top w:val="none" w:sz="0" w:space="0" w:color="auto"/>
            <w:left w:val="none" w:sz="0" w:space="0" w:color="auto"/>
            <w:bottom w:val="none" w:sz="0" w:space="0" w:color="auto"/>
            <w:right w:val="none" w:sz="0" w:space="0" w:color="auto"/>
          </w:divBdr>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2838">
      <w:bodyDiv w:val="1"/>
      <w:marLeft w:val="0"/>
      <w:marRight w:val="0"/>
      <w:marTop w:val="0"/>
      <w:marBottom w:val="0"/>
      <w:divBdr>
        <w:top w:val="none" w:sz="0" w:space="0" w:color="auto"/>
        <w:left w:val="none" w:sz="0" w:space="0" w:color="auto"/>
        <w:bottom w:val="none" w:sz="0" w:space="0" w:color="auto"/>
        <w:right w:val="none" w:sz="0" w:space="0" w:color="auto"/>
      </w:divBdr>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37248">
      <w:bodyDiv w:val="1"/>
      <w:marLeft w:val="0"/>
      <w:marRight w:val="0"/>
      <w:marTop w:val="0"/>
      <w:marBottom w:val="0"/>
      <w:divBdr>
        <w:top w:val="none" w:sz="0" w:space="0" w:color="auto"/>
        <w:left w:val="none" w:sz="0" w:space="0" w:color="auto"/>
        <w:bottom w:val="none" w:sz="0" w:space="0" w:color="auto"/>
        <w:right w:val="none" w:sz="0" w:space="0" w:color="auto"/>
      </w:divBdr>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78047096">
      <w:bodyDiv w:val="1"/>
      <w:marLeft w:val="0"/>
      <w:marRight w:val="0"/>
      <w:marTop w:val="0"/>
      <w:marBottom w:val="0"/>
      <w:divBdr>
        <w:top w:val="none" w:sz="0" w:space="0" w:color="auto"/>
        <w:left w:val="none" w:sz="0" w:space="0" w:color="auto"/>
        <w:bottom w:val="none" w:sz="0" w:space="0" w:color="auto"/>
        <w:right w:val="none" w:sz="0" w:space="0" w:color="auto"/>
      </w:divBdr>
      <w:divsChild>
        <w:div w:id="218398067">
          <w:marLeft w:val="0"/>
          <w:marRight w:val="0"/>
          <w:marTop w:val="0"/>
          <w:marBottom w:val="0"/>
          <w:divBdr>
            <w:top w:val="single" w:sz="2" w:space="12" w:color="auto"/>
            <w:left w:val="single" w:sz="2" w:space="12" w:color="auto"/>
            <w:bottom w:val="single" w:sz="6" w:space="12" w:color="auto"/>
            <w:right w:val="single" w:sz="2" w:space="12" w:color="auto"/>
          </w:divBdr>
          <w:divsChild>
            <w:div w:id="1909143815">
              <w:marLeft w:val="0"/>
              <w:marRight w:val="0"/>
              <w:marTop w:val="0"/>
              <w:marBottom w:val="0"/>
              <w:divBdr>
                <w:top w:val="single" w:sz="2" w:space="0" w:color="auto"/>
                <w:left w:val="single" w:sz="2" w:space="0" w:color="auto"/>
                <w:bottom w:val="single" w:sz="2" w:space="0" w:color="auto"/>
                <w:right w:val="single" w:sz="2" w:space="0" w:color="auto"/>
              </w:divBdr>
            </w:div>
            <w:div w:id="1392146200">
              <w:marLeft w:val="0"/>
              <w:marRight w:val="0"/>
              <w:marTop w:val="0"/>
              <w:marBottom w:val="0"/>
              <w:divBdr>
                <w:top w:val="single" w:sz="2" w:space="0" w:color="auto"/>
                <w:left w:val="single" w:sz="2" w:space="0" w:color="auto"/>
                <w:bottom w:val="single" w:sz="2" w:space="0" w:color="auto"/>
                <w:right w:val="single" w:sz="2" w:space="0" w:color="auto"/>
              </w:divBdr>
            </w:div>
          </w:divsChild>
        </w:div>
        <w:div w:id="1749616294">
          <w:marLeft w:val="0"/>
          <w:marRight w:val="0"/>
          <w:marTop w:val="0"/>
          <w:marBottom w:val="0"/>
          <w:divBdr>
            <w:top w:val="single" w:sz="2" w:space="12" w:color="auto"/>
            <w:left w:val="single" w:sz="2" w:space="12" w:color="auto"/>
            <w:bottom w:val="single" w:sz="6" w:space="12" w:color="auto"/>
            <w:right w:val="single" w:sz="2" w:space="12" w:color="auto"/>
          </w:divBdr>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322220">
      <w:bodyDiv w:val="1"/>
      <w:marLeft w:val="0"/>
      <w:marRight w:val="0"/>
      <w:marTop w:val="0"/>
      <w:marBottom w:val="0"/>
      <w:divBdr>
        <w:top w:val="none" w:sz="0" w:space="0" w:color="auto"/>
        <w:left w:val="none" w:sz="0" w:space="0" w:color="auto"/>
        <w:bottom w:val="none" w:sz="0" w:space="0" w:color="auto"/>
        <w:right w:val="none" w:sz="0" w:space="0" w:color="auto"/>
      </w:divBdr>
      <w:divsChild>
        <w:div w:id="2119594600">
          <w:marLeft w:val="0"/>
          <w:marRight w:val="0"/>
          <w:marTop w:val="0"/>
          <w:marBottom w:val="450"/>
          <w:divBdr>
            <w:top w:val="none" w:sz="0" w:space="0" w:color="auto"/>
            <w:left w:val="none" w:sz="0" w:space="0" w:color="auto"/>
            <w:bottom w:val="none" w:sz="0" w:space="0" w:color="auto"/>
            <w:right w:val="none" w:sz="0" w:space="0" w:color="auto"/>
          </w:divBdr>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10930">
      <w:bodyDiv w:val="1"/>
      <w:marLeft w:val="0"/>
      <w:marRight w:val="0"/>
      <w:marTop w:val="0"/>
      <w:marBottom w:val="0"/>
      <w:divBdr>
        <w:top w:val="none" w:sz="0" w:space="0" w:color="auto"/>
        <w:left w:val="none" w:sz="0" w:space="0" w:color="auto"/>
        <w:bottom w:val="none" w:sz="0" w:space="0" w:color="auto"/>
        <w:right w:val="none" w:sz="0" w:space="0" w:color="auto"/>
      </w:divBdr>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376492">
      <w:bodyDiv w:val="1"/>
      <w:marLeft w:val="0"/>
      <w:marRight w:val="0"/>
      <w:marTop w:val="0"/>
      <w:marBottom w:val="0"/>
      <w:divBdr>
        <w:top w:val="none" w:sz="0" w:space="0" w:color="auto"/>
        <w:left w:val="none" w:sz="0" w:space="0" w:color="auto"/>
        <w:bottom w:val="none" w:sz="0" w:space="0" w:color="auto"/>
        <w:right w:val="none" w:sz="0" w:space="0" w:color="auto"/>
      </w:divBdr>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480919">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368407">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08191354">
      <w:bodyDiv w:val="1"/>
      <w:marLeft w:val="0"/>
      <w:marRight w:val="0"/>
      <w:marTop w:val="0"/>
      <w:marBottom w:val="0"/>
      <w:divBdr>
        <w:top w:val="none" w:sz="0" w:space="0" w:color="auto"/>
        <w:left w:val="none" w:sz="0" w:space="0" w:color="auto"/>
        <w:bottom w:val="none" w:sz="0" w:space="0" w:color="auto"/>
        <w:right w:val="none" w:sz="0" w:space="0" w:color="auto"/>
      </w:divBdr>
    </w:div>
    <w:div w:id="710492581">
      <w:bodyDiv w:val="1"/>
      <w:marLeft w:val="0"/>
      <w:marRight w:val="0"/>
      <w:marTop w:val="0"/>
      <w:marBottom w:val="0"/>
      <w:divBdr>
        <w:top w:val="none" w:sz="0" w:space="0" w:color="auto"/>
        <w:left w:val="none" w:sz="0" w:space="0" w:color="auto"/>
        <w:bottom w:val="none" w:sz="0" w:space="0" w:color="auto"/>
        <w:right w:val="none" w:sz="0" w:space="0" w:color="auto"/>
      </w:divBdr>
    </w:div>
    <w:div w:id="710954898">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733682">
      <w:bodyDiv w:val="1"/>
      <w:marLeft w:val="0"/>
      <w:marRight w:val="0"/>
      <w:marTop w:val="0"/>
      <w:marBottom w:val="0"/>
      <w:divBdr>
        <w:top w:val="none" w:sz="0" w:space="0" w:color="auto"/>
        <w:left w:val="none" w:sz="0" w:space="0" w:color="auto"/>
        <w:bottom w:val="none" w:sz="0" w:space="0" w:color="auto"/>
        <w:right w:val="none" w:sz="0" w:space="0" w:color="auto"/>
      </w:divBdr>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372065">
      <w:bodyDiv w:val="1"/>
      <w:marLeft w:val="0"/>
      <w:marRight w:val="0"/>
      <w:marTop w:val="0"/>
      <w:marBottom w:val="0"/>
      <w:divBdr>
        <w:top w:val="none" w:sz="0" w:space="0" w:color="auto"/>
        <w:left w:val="none" w:sz="0" w:space="0" w:color="auto"/>
        <w:bottom w:val="none" w:sz="0" w:space="0" w:color="auto"/>
        <w:right w:val="none" w:sz="0" w:space="0" w:color="auto"/>
      </w:divBdr>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4843">
      <w:bodyDiv w:val="1"/>
      <w:marLeft w:val="0"/>
      <w:marRight w:val="0"/>
      <w:marTop w:val="0"/>
      <w:marBottom w:val="0"/>
      <w:divBdr>
        <w:top w:val="none" w:sz="0" w:space="0" w:color="auto"/>
        <w:left w:val="none" w:sz="0" w:space="0" w:color="auto"/>
        <w:bottom w:val="none" w:sz="0" w:space="0" w:color="auto"/>
        <w:right w:val="none" w:sz="0" w:space="0" w:color="auto"/>
      </w:divBdr>
      <w:divsChild>
        <w:div w:id="2098012113">
          <w:marLeft w:val="0"/>
          <w:marRight w:val="0"/>
          <w:marTop w:val="0"/>
          <w:marBottom w:val="480"/>
          <w:divBdr>
            <w:top w:val="none" w:sz="0" w:space="0" w:color="auto"/>
            <w:left w:val="none" w:sz="0" w:space="0" w:color="auto"/>
            <w:bottom w:val="none" w:sz="0" w:space="0" w:color="auto"/>
            <w:right w:val="none" w:sz="0" w:space="0" w:color="auto"/>
          </w:divBdr>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072024">
      <w:bodyDiv w:val="1"/>
      <w:marLeft w:val="0"/>
      <w:marRight w:val="0"/>
      <w:marTop w:val="0"/>
      <w:marBottom w:val="0"/>
      <w:divBdr>
        <w:top w:val="none" w:sz="0" w:space="0" w:color="auto"/>
        <w:left w:val="none" w:sz="0" w:space="0" w:color="auto"/>
        <w:bottom w:val="none" w:sz="0" w:space="0" w:color="auto"/>
        <w:right w:val="none" w:sz="0" w:space="0" w:color="auto"/>
      </w:divBdr>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384281">
      <w:bodyDiv w:val="1"/>
      <w:marLeft w:val="0"/>
      <w:marRight w:val="0"/>
      <w:marTop w:val="0"/>
      <w:marBottom w:val="0"/>
      <w:divBdr>
        <w:top w:val="none" w:sz="0" w:space="0" w:color="auto"/>
        <w:left w:val="none" w:sz="0" w:space="0" w:color="auto"/>
        <w:bottom w:val="none" w:sz="0" w:space="0" w:color="auto"/>
        <w:right w:val="none" w:sz="0" w:space="0" w:color="auto"/>
      </w:divBdr>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812704">
      <w:bodyDiv w:val="1"/>
      <w:marLeft w:val="0"/>
      <w:marRight w:val="0"/>
      <w:marTop w:val="0"/>
      <w:marBottom w:val="0"/>
      <w:divBdr>
        <w:top w:val="none" w:sz="0" w:space="0" w:color="auto"/>
        <w:left w:val="none" w:sz="0" w:space="0" w:color="auto"/>
        <w:bottom w:val="none" w:sz="0" w:space="0" w:color="auto"/>
        <w:right w:val="none" w:sz="0" w:space="0" w:color="auto"/>
      </w:divBdr>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7240403">
      <w:bodyDiv w:val="1"/>
      <w:marLeft w:val="0"/>
      <w:marRight w:val="0"/>
      <w:marTop w:val="0"/>
      <w:marBottom w:val="0"/>
      <w:divBdr>
        <w:top w:val="none" w:sz="0" w:space="0" w:color="auto"/>
        <w:left w:val="none" w:sz="0" w:space="0" w:color="auto"/>
        <w:bottom w:val="none" w:sz="0" w:space="0" w:color="auto"/>
        <w:right w:val="none" w:sz="0" w:space="0" w:color="auto"/>
      </w:divBdr>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8541651">
      <w:bodyDiv w:val="1"/>
      <w:marLeft w:val="0"/>
      <w:marRight w:val="0"/>
      <w:marTop w:val="0"/>
      <w:marBottom w:val="0"/>
      <w:divBdr>
        <w:top w:val="none" w:sz="0" w:space="0" w:color="auto"/>
        <w:left w:val="none" w:sz="0" w:space="0" w:color="auto"/>
        <w:bottom w:val="none" w:sz="0" w:space="0" w:color="auto"/>
        <w:right w:val="none" w:sz="0" w:space="0" w:color="auto"/>
      </w:divBdr>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15960">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352474">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41787">
      <w:bodyDiv w:val="1"/>
      <w:marLeft w:val="0"/>
      <w:marRight w:val="0"/>
      <w:marTop w:val="0"/>
      <w:marBottom w:val="0"/>
      <w:divBdr>
        <w:top w:val="none" w:sz="0" w:space="0" w:color="auto"/>
        <w:left w:val="none" w:sz="0" w:space="0" w:color="auto"/>
        <w:bottom w:val="none" w:sz="0" w:space="0" w:color="auto"/>
        <w:right w:val="none" w:sz="0" w:space="0" w:color="auto"/>
      </w:divBdr>
      <w:divsChild>
        <w:div w:id="904991149">
          <w:marLeft w:val="0"/>
          <w:marRight w:val="0"/>
          <w:marTop w:val="375"/>
          <w:marBottom w:val="375"/>
          <w:divBdr>
            <w:top w:val="none" w:sz="0" w:space="0" w:color="auto"/>
            <w:left w:val="none" w:sz="0" w:space="0" w:color="auto"/>
            <w:bottom w:val="none" w:sz="0" w:space="0" w:color="auto"/>
            <w:right w:val="none" w:sz="0" w:space="0" w:color="auto"/>
          </w:divBdr>
          <w:divsChild>
            <w:div w:id="953755819">
              <w:marLeft w:val="0"/>
              <w:marRight w:val="0"/>
              <w:marTop w:val="375"/>
              <w:marBottom w:val="375"/>
              <w:divBdr>
                <w:top w:val="none" w:sz="0" w:space="0" w:color="auto"/>
                <w:left w:val="none" w:sz="0" w:space="0" w:color="auto"/>
                <w:bottom w:val="none" w:sz="0" w:space="0" w:color="auto"/>
                <w:right w:val="none" w:sz="0" w:space="0" w:color="auto"/>
              </w:divBdr>
            </w:div>
          </w:divsChild>
        </w:div>
        <w:div w:id="871957646">
          <w:marLeft w:val="0"/>
          <w:marRight w:val="0"/>
          <w:marTop w:val="0"/>
          <w:marBottom w:val="375"/>
          <w:divBdr>
            <w:top w:val="none" w:sz="0" w:space="0" w:color="auto"/>
            <w:left w:val="none" w:sz="0" w:space="0" w:color="auto"/>
            <w:bottom w:val="none" w:sz="0" w:space="0" w:color="auto"/>
            <w:right w:val="none" w:sz="0" w:space="0" w:color="auto"/>
          </w:divBdr>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127885">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5620">
      <w:bodyDiv w:val="1"/>
      <w:marLeft w:val="0"/>
      <w:marRight w:val="0"/>
      <w:marTop w:val="0"/>
      <w:marBottom w:val="0"/>
      <w:divBdr>
        <w:top w:val="none" w:sz="0" w:space="0" w:color="auto"/>
        <w:left w:val="none" w:sz="0" w:space="0" w:color="auto"/>
        <w:bottom w:val="none" w:sz="0" w:space="0" w:color="auto"/>
        <w:right w:val="none" w:sz="0" w:space="0" w:color="auto"/>
      </w:divBdr>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403087">
      <w:bodyDiv w:val="1"/>
      <w:marLeft w:val="0"/>
      <w:marRight w:val="0"/>
      <w:marTop w:val="0"/>
      <w:marBottom w:val="0"/>
      <w:divBdr>
        <w:top w:val="none" w:sz="0" w:space="0" w:color="auto"/>
        <w:left w:val="none" w:sz="0" w:space="0" w:color="auto"/>
        <w:bottom w:val="none" w:sz="0" w:space="0" w:color="auto"/>
        <w:right w:val="none" w:sz="0" w:space="0" w:color="auto"/>
      </w:divBdr>
      <w:divsChild>
        <w:div w:id="120653148">
          <w:marLeft w:val="0"/>
          <w:marRight w:val="0"/>
          <w:marTop w:val="0"/>
          <w:marBottom w:val="0"/>
          <w:divBdr>
            <w:top w:val="none" w:sz="0" w:space="0" w:color="auto"/>
            <w:left w:val="none" w:sz="0" w:space="0" w:color="auto"/>
            <w:bottom w:val="none" w:sz="0" w:space="0" w:color="auto"/>
            <w:right w:val="none" w:sz="0" w:space="0" w:color="auto"/>
          </w:divBdr>
        </w:div>
        <w:div w:id="1494298227">
          <w:marLeft w:val="0"/>
          <w:marRight w:val="0"/>
          <w:marTop w:val="0"/>
          <w:marBottom w:val="0"/>
          <w:divBdr>
            <w:top w:val="none" w:sz="0" w:space="0" w:color="auto"/>
            <w:left w:val="none" w:sz="0" w:space="0" w:color="auto"/>
            <w:bottom w:val="none" w:sz="0" w:space="0" w:color="auto"/>
            <w:right w:val="none" w:sz="0" w:space="0" w:color="auto"/>
          </w:divBdr>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5796733">
      <w:bodyDiv w:val="1"/>
      <w:marLeft w:val="0"/>
      <w:marRight w:val="0"/>
      <w:marTop w:val="0"/>
      <w:marBottom w:val="0"/>
      <w:divBdr>
        <w:top w:val="none" w:sz="0" w:space="0" w:color="auto"/>
        <w:left w:val="none" w:sz="0" w:space="0" w:color="auto"/>
        <w:bottom w:val="none" w:sz="0" w:space="0" w:color="auto"/>
        <w:right w:val="none" w:sz="0" w:space="0" w:color="auto"/>
      </w:divBdr>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1567">
      <w:bodyDiv w:val="1"/>
      <w:marLeft w:val="0"/>
      <w:marRight w:val="0"/>
      <w:marTop w:val="0"/>
      <w:marBottom w:val="0"/>
      <w:divBdr>
        <w:top w:val="none" w:sz="0" w:space="0" w:color="auto"/>
        <w:left w:val="none" w:sz="0" w:space="0" w:color="auto"/>
        <w:bottom w:val="none" w:sz="0" w:space="0" w:color="auto"/>
        <w:right w:val="none" w:sz="0" w:space="0" w:color="auto"/>
      </w:divBdr>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437157">
      <w:bodyDiv w:val="1"/>
      <w:marLeft w:val="0"/>
      <w:marRight w:val="0"/>
      <w:marTop w:val="0"/>
      <w:marBottom w:val="0"/>
      <w:divBdr>
        <w:top w:val="none" w:sz="0" w:space="0" w:color="auto"/>
        <w:left w:val="none" w:sz="0" w:space="0" w:color="auto"/>
        <w:bottom w:val="none" w:sz="0" w:space="0" w:color="auto"/>
        <w:right w:val="none" w:sz="0" w:space="0" w:color="auto"/>
      </w:divBdr>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6328623">
      <w:bodyDiv w:val="1"/>
      <w:marLeft w:val="0"/>
      <w:marRight w:val="0"/>
      <w:marTop w:val="0"/>
      <w:marBottom w:val="0"/>
      <w:divBdr>
        <w:top w:val="none" w:sz="0" w:space="0" w:color="auto"/>
        <w:left w:val="none" w:sz="0" w:space="0" w:color="auto"/>
        <w:bottom w:val="none" w:sz="0" w:space="0" w:color="auto"/>
        <w:right w:val="none" w:sz="0" w:space="0" w:color="auto"/>
      </w:divBdr>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1881526">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69255">
      <w:bodyDiv w:val="1"/>
      <w:marLeft w:val="0"/>
      <w:marRight w:val="0"/>
      <w:marTop w:val="0"/>
      <w:marBottom w:val="0"/>
      <w:divBdr>
        <w:top w:val="none" w:sz="0" w:space="0" w:color="auto"/>
        <w:left w:val="none" w:sz="0" w:space="0" w:color="auto"/>
        <w:bottom w:val="none" w:sz="0" w:space="0" w:color="auto"/>
        <w:right w:val="none" w:sz="0" w:space="0" w:color="auto"/>
      </w:divBdr>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5034141">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053510">
      <w:bodyDiv w:val="1"/>
      <w:marLeft w:val="0"/>
      <w:marRight w:val="0"/>
      <w:marTop w:val="0"/>
      <w:marBottom w:val="0"/>
      <w:divBdr>
        <w:top w:val="none" w:sz="0" w:space="0" w:color="auto"/>
        <w:left w:val="none" w:sz="0" w:space="0" w:color="auto"/>
        <w:bottom w:val="none" w:sz="0" w:space="0" w:color="auto"/>
        <w:right w:val="none" w:sz="0" w:space="0" w:color="auto"/>
      </w:divBdr>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836704">
      <w:bodyDiv w:val="1"/>
      <w:marLeft w:val="0"/>
      <w:marRight w:val="0"/>
      <w:marTop w:val="0"/>
      <w:marBottom w:val="0"/>
      <w:divBdr>
        <w:top w:val="none" w:sz="0" w:space="0" w:color="auto"/>
        <w:left w:val="none" w:sz="0" w:space="0" w:color="auto"/>
        <w:bottom w:val="none" w:sz="0" w:space="0" w:color="auto"/>
        <w:right w:val="none" w:sz="0" w:space="0" w:color="auto"/>
      </w:divBdr>
      <w:divsChild>
        <w:div w:id="262224087">
          <w:marLeft w:val="0"/>
          <w:marRight w:val="0"/>
          <w:marTop w:val="375"/>
          <w:marBottom w:val="375"/>
          <w:divBdr>
            <w:top w:val="none" w:sz="0" w:space="0" w:color="auto"/>
            <w:left w:val="none" w:sz="0" w:space="0" w:color="auto"/>
            <w:bottom w:val="none" w:sz="0" w:space="0" w:color="auto"/>
            <w:right w:val="none" w:sz="0" w:space="0" w:color="auto"/>
          </w:divBdr>
          <w:divsChild>
            <w:div w:id="1587110045">
              <w:marLeft w:val="0"/>
              <w:marRight w:val="0"/>
              <w:marTop w:val="375"/>
              <w:marBottom w:val="375"/>
              <w:divBdr>
                <w:top w:val="none" w:sz="0" w:space="0" w:color="auto"/>
                <w:left w:val="none" w:sz="0" w:space="0" w:color="auto"/>
                <w:bottom w:val="none" w:sz="0" w:space="0" w:color="auto"/>
                <w:right w:val="none" w:sz="0" w:space="0" w:color="auto"/>
              </w:divBdr>
            </w:div>
          </w:divsChild>
        </w:div>
        <w:div w:id="481852893">
          <w:marLeft w:val="0"/>
          <w:marRight w:val="0"/>
          <w:marTop w:val="0"/>
          <w:marBottom w:val="375"/>
          <w:divBdr>
            <w:top w:val="none" w:sz="0" w:space="0" w:color="auto"/>
            <w:left w:val="none" w:sz="0" w:space="0" w:color="auto"/>
            <w:bottom w:val="none" w:sz="0" w:space="0" w:color="auto"/>
            <w:right w:val="none" w:sz="0" w:space="0" w:color="auto"/>
          </w:divBdr>
        </w:div>
        <w:div w:id="912811677">
          <w:marLeft w:val="0"/>
          <w:marRight w:val="0"/>
          <w:marTop w:val="375"/>
          <w:marBottom w:val="375"/>
          <w:divBdr>
            <w:top w:val="none" w:sz="0" w:space="0" w:color="auto"/>
            <w:left w:val="none" w:sz="0" w:space="0" w:color="auto"/>
            <w:bottom w:val="none" w:sz="0" w:space="0" w:color="auto"/>
            <w:right w:val="none" w:sz="0" w:space="0" w:color="auto"/>
          </w:divBdr>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5644947">
      <w:bodyDiv w:val="1"/>
      <w:marLeft w:val="0"/>
      <w:marRight w:val="0"/>
      <w:marTop w:val="0"/>
      <w:marBottom w:val="0"/>
      <w:divBdr>
        <w:top w:val="none" w:sz="0" w:space="0" w:color="auto"/>
        <w:left w:val="none" w:sz="0" w:space="0" w:color="auto"/>
        <w:bottom w:val="none" w:sz="0" w:space="0" w:color="auto"/>
        <w:right w:val="none" w:sz="0" w:space="0" w:color="auto"/>
      </w:divBdr>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4230310">
      <w:bodyDiv w:val="1"/>
      <w:marLeft w:val="0"/>
      <w:marRight w:val="0"/>
      <w:marTop w:val="0"/>
      <w:marBottom w:val="0"/>
      <w:divBdr>
        <w:top w:val="none" w:sz="0" w:space="0" w:color="auto"/>
        <w:left w:val="none" w:sz="0" w:space="0" w:color="auto"/>
        <w:bottom w:val="none" w:sz="0" w:space="0" w:color="auto"/>
        <w:right w:val="none" w:sz="0" w:space="0" w:color="auto"/>
      </w:divBdr>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623333">
      <w:bodyDiv w:val="1"/>
      <w:marLeft w:val="0"/>
      <w:marRight w:val="0"/>
      <w:marTop w:val="0"/>
      <w:marBottom w:val="0"/>
      <w:divBdr>
        <w:top w:val="none" w:sz="0" w:space="0" w:color="auto"/>
        <w:left w:val="none" w:sz="0" w:space="0" w:color="auto"/>
        <w:bottom w:val="none" w:sz="0" w:space="0" w:color="auto"/>
        <w:right w:val="none" w:sz="0" w:space="0" w:color="auto"/>
      </w:divBdr>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3667425">
      <w:bodyDiv w:val="1"/>
      <w:marLeft w:val="0"/>
      <w:marRight w:val="0"/>
      <w:marTop w:val="0"/>
      <w:marBottom w:val="0"/>
      <w:divBdr>
        <w:top w:val="none" w:sz="0" w:space="0" w:color="auto"/>
        <w:left w:val="none" w:sz="0" w:space="0" w:color="auto"/>
        <w:bottom w:val="none" w:sz="0" w:space="0" w:color="auto"/>
        <w:right w:val="none" w:sz="0" w:space="0" w:color="auto"/>
      </w:divBdr>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607615">
      <w:bodyDiv w:val="1"/>
      <w:marLeft w:val="0"/>
      <w:marRight w:val="0"/>
      <w:marTop w:val="0"/>
      <w:marBottom w:val="0"/>
      <w:divBdr>
        <w:top w:val="none" w:sz="0" w:space="0" w:color="auto"/>
        <w:left w:val="none" w:sz="0" w:space="0" w:color="auto"/>
        <w:bottom w:val="none" w:sz="0" w:space="0" w:color="auto"/>
        <w:right w:val="none" w:sz="0" w:space="0" w:color="auto"/>
      </w:divBdr>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9394577">
      <w:bodyDiv w:val="1"/>
      <w:marLeft w:val="0"/>
      <w:marRight w:val="0"/>
      <w:marTop w:val="0"/>
      <w:marBottom w:val="0"/>
      <w:divBdr>
        <w:top w:val="none" w:sz="0" w:space="0" w:color="auto"/>
        <w:left w:val="none" w:sz="0" w:space="0" w:color="auto"/>
        <w:bottom w:val="none" w:sz="0" w:space="0" w:color="auto"/>
        <w:right w:val="none" w:sz="0" w:space="0" w:color="auto"/>
      </w:divBdr>
      <w:divsChild>
        <w:div w:id="98375152">
          <w:marLeft w:val="0"/>
          <w:marRight w:val="0"/>
          <w:marTop w:val="375"/>
          <w:marBottom w:val="375"/>
          <w:divBdr>
            <w:top w:val="none" w:sz="0" w:space="0" w:color="auto"/>
            <w:left w:val="none" w:sz="0" w:space="0" w:color="auto"/>
            <w:bottom w:val="none" w:sz="0" w:space="0" w:color="auto"/>
            <w:right w:val="none" w:sz="0" w:space="0" w:color="auto"/>
          </w:divBdr>
          <w:divsChild>
            <w:div w:id="1120218879">
              <w:marLeft w:val="0"/>
              <w:marRight w:val="0"/>
              <w:marTop w:val="375"/>
              <w:marBottom w:val="375"/>
              <w:divBdr>
                <w:top w:val="none" w:sz="0" w:space="0" w:color="auto"/>
                <w:left w:val="none" w:sz="0" w:space="0" w:color="auto"/>
                <w:bottom w:val="none" w:sz="0" w:space="0" w:color="auto"/>
                <w:right w:val="none" w:sz="0" w:space="0" w:color="auto"/>
              </w:divBdr>
            </w:div>
          </w:divsChild>
        </w:div>
        <w:div w:id="461114507">
          <w:marLeft w:val="0"/>
          <w:marRight w:val="0"/>
          <w:marTop w:val="0"/>
          <w:marBottom w:val="375"/>
          <w:divBdr>
            <w:top w:val="none" w:sz="0" w:space="0" w:color="auto"/>
            <w:left w:val="none" w:sz="0" w:space="0" w:color="auto"/>
            <w:bottom w:val="none" w:sz="0" w:space="0" w:color="auto"/>
            <w:right w:val="none" w:sz="0" w:space="0" w:color="auto"/>
          </w:divBdr>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2291593">
      <w:bodyDiv w:val="1"/>
      <w:marLeft w:val="0"/>
      <w:marRight w:val="0"/>
      <w:marTop w:val="0"/>
      <w:marBottom w:val="0"/>
      <w:divBdr>
        <w:top w:val="none" w:sz="0" w:space="0" w:color="auto"/>
        <w:left w:val="none" w:sz="0" w:space="0" w:color="auto"/>
        <w:bottom w:val="none" w:sz="0" w:space="0" w:color="auto"/>
        <w:right w:val="none" w:sz="0" w:space="0" w:color="auto"/>
      </w:divBdr>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466001">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3427335">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16404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5008">
      <w:bodyDiv w:val="1"/>
      <w:marLeft w:val="0"/>
      <w:marRight w:val="0"/>
      <w:marTop w:val="0"/>
      <w:marBottom w:val="0"/>
      <w:divBdr>
        <w:top w:val="none" w:sz="0" w:space="0" w:color="auto"/>
        <w:left w:val="none" w:sz="0" w:space="0" w:color="auto"/>
        <w:bottom w:val="none" w:sz="0" w:space="0" w:color="auto"/>
        <w:right w:val="none" w:sz="0" w:space="0" w:color="auto"/>
      </w:divBdr>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9120">
      <w:bodyDiv w:val="1"/>
      <w:marLeft w:val="0"/>
      <w:marRight w:val="0"/>
      <w:marTop w:val="0"/>
      <w:marBottom w:val="0"/>
      <w:divBdr>
        <w:top w:val="none" w:sz="0" w:space="0" w:color="auto"/>
        <w:left w:val="none" w:sz="0" w:space="0" w:color="auto"/>
        <w:bottom w:val="none" w:sz="0" w:space="0" w:color="auto"/>
        <w:right w:val="none" w:sz="0" w:space="0" w:color="auto"/>
      </w:divBdr>
    </w:div>
    <w:div w:id="1191987653">
      <w:bodyDiv w:val="1"/>
      <w:marLeft w:val="0"/>
      <w:marRight w:val="0"/>
      <w:marTop w:val="0"/>
      <w:marBottom w:val="0"/>
      <w:divBdr>
        <w:top w:val="none" w:sz="0" w:space="0" w:color="auto"/>
        <w:left w:val="none" w:sz="0" w:space="0" w:color="auto"/>
        <w:bottom w:val="none" w:sz="0" w:space="0" w:color="auto"/>
        <w:right w:val="none" w:sz="0" w:space="0" w:color="auto"/>
      </w:divBdr>
      <w:divsChild>
        <w:div w:id="992371143">
          <w:marLeft w:val="0"/>
          <w:marRight w:val="0"/>
          <w:marTop w:val="0"/>
          <w:marBottom w:val="0"/>
          <w:divBdr>
            <w:top w:val="none" w:sz="0" w:space="0" w:color="auto"/>
            <w:left w:val="none" w:sz="0" w:space="0" w:color="auto"/>
            <w:bottom w:val="none" w:sz="0" w:space="0" w:color="auto"/>
            <w:right w:val="none" w:sz="0" w:space="0" w:color="auto"/>
          </w:divBdr>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346985">
      <w:bodyDiv w:val="1"/>
      <w:marLeft w:val="0"/>
      <w:marRight w:val="0"/>
      <w:marTop w:val="0"/>
      <w:marBottom w:val="0"/>
      <w:divBdr>
        <w:top w:val="none" w:sz="0" w:space="0" w:color="auto"/>
        <w:left w:val="none" w:sz="0" w:space="0" w:color="auto"/>
        <w:bottom w:val="none" w:sz="0" w:space="0" w:color="auto"/>
        <w:right w:val="none" w:sz="0" w:space="0" w:color="auto"/>
      </w:divBdr>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93453">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5891350">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861782">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9">
          <w:marLeft w:val="0"/>
          <w:marRight w:val="0"/>
          <w:marTop w:val="0"/>
          <w:marBottom w:val="0"/>
          <w:divBdr>
            <w:top w:val="none" w:sz="0" w:space="0" w:color="auto"/>
            <w:left w:val="none" w:sz="0" w:space="0" w:color="auto"/>
            <w:bottom w:val="none" w:sz="0" w:space="0" w:color="auto"/>
            <w:right w:val="none" w:sz="0" w:space="0" w:color="auto"/>
          </w:divBdr>
        </w:div>
        <w:div w:id="34625747">
          <w:marLeft w:val="0"/>
          <w:marRight w:val="0"/>
          <w:marTop w:val="0"/>
          <w:marBottom w:val="0"/>
          <w:divBdr>
            <w:top w:val="none" w:sz="0" w:space="0" w:color="auto"/>
            <w:left w:val="none" w:sz="0" w:space="0" w:color="auto"/>
            <w:bottom w:val="none" w:sz="0" w:space="0" w:color="auto"/>
            <w:right w:val="none" w:sz="0" w:space="0" w:color="auto"/>
          </w:divBdr>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903214">
      <w:bodyDiv w:val="1"/>
      <w:marLeft w:val="0"/>
      <w:marRight w:val="0"/>
      <w:marTop w:val="0"/>
      <w:marBottom w:val="0"/>
      <w:divBdr>
        <w:top w:val="none" w:sz="0" w:space="0" w:color="auto"/>
        <w:left w:val="none" w:sz="0" w:space="0" w:color="auto"/>
        <w:bottom w:val="none" w:sz="0" w:space="0" w:color="auto"/>
        <w:right w:val="none" w:sz="0" w:space="0" w:color="auto"/>
      </w:divBdr>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010835">
      <w:bodyDiv w:val="1"/>
      <w:marLeft w:val="0"/>
      <w:marRight w:val="0"/>
      <w:marTop w:val="0"/>
      <w:marBottom w:val="0"/>
      <w:divBdr>
        <w:top w:val="none" w:sz="0" w:space="0" w:color="auto"/>
        <w:left w:val="none" w:sz="0" w:space="0" w:color="auto"/>
        <w:bottom w:val="none" w:sz="0" w:space="0" w:color="auto"/>
        <w:right w:val="none" w:sz="0" w:space="0" w:color="auto"/>
      </w:divBdr>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637353">
      <w:bodyDiv w:val="1"/>
      <w:marLeft w:val="0"/>
      <w:marRight w:val="0"/>
      <w:marTop w:val="0"/>
      <w:marBottom w:val="0"/>
      <w:divBdr>
        <w:top w:val="none" w:sz="0" w:space="0" w:color="auto"/>
        <w:left w:val="none" w:sz="0" w:space="0" w:color="auto"/>
        <w:bottom w:val="none" w:sz="0" w:space="0" w:color="auto"/>
        <w:right w:val="none" w:sz="0" w:space="0" w:color="auto"/>
      </w:divBdr>
      <w:divsChild>
        <w:div w:id="1230112529">
          <w:marLeft w:val="0"/>
          <w:marRight w:val="0"/>
          <w:marTop w:val="375"/>
          <w:marBottom w:val="375"/>
          <w:divBdr>
            <w:top w:val="none" w:sz="0" w:space="0" w:color="auto"/>
            <w:left w:val="none" w:sz="0" w:space="0" w:color="auto"/>
            <w:bottom w:val="none" w:sz="0" w:space="0" w:color="auto"/>
            <w:right w:val="none" w:sz="0" w:space="0" w:color="auto"/>
          </w:divBdr>
          <w:divsChild>
            <w:div w:id="647789388">
              <w:marLeft w:val="0"/>
              <w:marRight w:val="0"/>
              <w:marTop w:val="375"/>
              <w:marBottom w:val="375"/>
              <w:divBdr>
                <w:top w:val="none" w:sz="0" w:space="0" w:color="auto"/>
                <w:left w:val="none" w:sz="0" w:space="0" w:color="auto"/>
                <w:bottom w:val="none" w:sz="0" w:space="0" w:color="auto"/>
                <w:right w:val="none" w:sz="0" w:space="0" w:color="auto"/>
              </w:divBdr>
            </w:div>
          </w:divsChild>
        </w:div>
        <w:div w:id="296108672">
          <w:marLeft w:val="0"/>
          <w:marRight w:val="0"/>
          <w:marTop w:val="0"/>
          <w:marBottom w:val="375"/>
          <w:divBdr>
            <w:top w:val="none" w:sz="0" w:space="0" w:color="auto"/>
            <w:left w:val="none" w:sz="0" w:space="0" w:color="auto"/>
            <w:bottom w:val="none" w:sz="0" w:space="0" w:color="auto"/>
            <w:right w:val="none" w:sz="0" w:space="0" w:color="auto"/>
          </w:divBdr>
        </w:div>
        <w:div w:id="1366562389">
          <w:marLeft w:val="0"/>
          <w:marRight w:val="0"/>
          <w:marTop w:val="375"/>
          <w:marBottom w:val="375"/>
          <w:divBdr>
            <w:top w:val="none" w:sz="0" w:space="0" w:color="auto"/>
            <w:left w:val="none" w:sz="0" w:space="0" w:color="auto"/>
            <w:bottom w:val="none" w:sz="0" w:space="0" w:color="auto"/>
            <w:right w:val="none" w:sz="0" w:space="0" w:color="auto"/>
          </w:divBdr>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82417">
      <w:bodyDiv w:val="1"/>
      <w:marLeft w:val="0"/>
      <w:marRight w:val="0"/>
      <w:marTop w:val="0"/>
      <w:marBottom w:val="0"/>
      <w:divBdr>
        <w:top w:val="none" w:sz="0" w:space="0" w:color="auto"/>
        <w:left w:val="none" w:sz="0" w:space="0" w:color="auto"/>
        <w:bottom w:val="none" w:sz="0" w:space="0" w:color="auto"/>
        <w:right w:val="none" w:sz="0" w:space="0" w:color="auto"/>
      </w:divBdr>
      <w:divsChild>
        <w:div w:id="2125616775">
          <w:marLeft w:val="0"/>
          <w:marRight w:val="0"/>
          <w:marTop w:val="0"/>
          <w:marBottom w:val="0"/>
          <w:divBdr>
            <w:top w:val="single" w:sz="2" w:space="12" w:color="auto"/>
            <w:left w:val="single" w:sz="2" w:space="12" w:color="auto"/>
            <w:bottom w:val="single" w:sz="6" w:space="12" w:color="auto"/>
            <w:right w:val="single" w:sz="2" w:space="12" w:color="auto"/>
          </w:divBdr>
          <w:divsChild>
            <w:div w:id="1987972729">
              <w:marLeft w:val="0"/>
              <w:marRight w:val="0"/>
              <w:marTop w:val="0"/>
              <w:marBottom w:val="0"/>
              <w:divBdr>
                <w:top w:val="single" w:sz="2" w:space="0" w:color="auto"/>
                <w:left w:val="single" w:sz="2" w:space="0" w:color="auto"/>
                <w:bottom w:val="single" w:sz="2" w:space="0" w:color="auto"/>
                <w:right w:val="single" w:sz="2" w:space="0" w:color="auto"/>
              </w:divBdr>
            </w:div>
            <w:div w:id="956835409">
              <w:marLeft w:val="0"/>
              <w:marRight w:val="0"/>
              <w:marTop w:val="0"/>
              <w:marBottom w:val="0"/>
              <w:divBdr>
                <w:top w:val="single" w:sz="2" w:space="0" w:color="auto"/>
                <w:left w:val="single" w:sz="2" w:space="0" w:color="auto"/>
                <w:bottom w:val="single" w:sz="2" w:space="0" w:color="auto"/>
                <w:right w:val="single" w:sz="2" w:space="0" w:color="auto"/>
              </w:divBdr>
            </w:div>
          </w:divsChild>
        </w:div>
        <w:div w:id="1767967293">
          <w:marLeft w:val="0"/>
          <w:marRight w:val="0"/>
          <w:marTop w:val="0"/>
          <w:marBottom w:val="0"/>
          <w:divBdr>
            <w:top w:val="single" w:sz="2" w:space="12" w:color="auto"/>
            <w:left w:val="single" w:sz="2" w:space="12" w:color="auto"/>
            <w:bottom w:val="single" w:sz="6" w:space="12" w:color="auto"/>
            <w:right w:val="single" w:sz="2" w:space="12" w:color="auto"/>
          </w:divBdr>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5383521">
      <w:bodyDiv w:val="1"/>
      <w:marLeft w:val="0"/>
      <w:marRight w:val="0"/>
      <w:marTop w:val="0"/>
      <w:marBottom w:val="0"/>
      <w:divBdr>
        <w:top w:val="none" w:sz="0" w:space="0" w:color="auto"/>
        <w:left w:val="none" w:sz="0" w:space="0" w:color="auto"/>
        <w:bottom w:val="none" w:sz="0" w:space="0" w:color="auto"/>
        <w:right w:val="none" w:sz="0" w:space="0" w:color="auto"/>
      </w:divBdr>
      <w:divsChild>
        <w:div w:id="156388963">
          <w:marLeft w:val="0"/>
          <w:marRight w:val="0"/>
          <w:marTop w:val="0"/>
          <w:marBottom w:val="480"/>
          <w:divBdr>
            <w:top w:val="none" w:sz="0" w:space="0" w:color="auto"/>
            <w:left w:val="none" w:sz="0" w:space="0" w:color="auto"/>
            <w:bottom w:val="none" w:sz="0" w:space="0" w:color="auto"/>
            <w:right w:val="none" w:sz="0" w:space="0" w:color="auto"/>
          </w:divBdr>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49970138">
      <w:bodyDiv w:val="1"/>
      <w:marLeft w:val="0"/>
      <w:marRight w:val="0"/>
      <w:marTop w:val="0"/>
      <w:marBottom w:val="0"/>
      <w:divBdr>
        <w:top w:val="none" w:sz="0" w:space="0" w:color="auto"/>
        <w:left w:val="none" w:sz="0" w:space="0" w:color="auto"/>
        <w:bottom w:val="none" w:sz="0" w:space="0" w:color="auto"/>
        <w:right w:val="none" w:sz="0" w:space="0" w:color="auto"/>
      </w:divBdr>
      <w:divsChild>
        <w:div w:id="162209663">
          <w:marLeft w:val="0"/>
          <w:marRight w:val="0"/>
          <w:marTop w:val="0"/>
          <w:marBottom w:val="0"/>
          <w:divBdr>
            <w:top w:val="none" w:sz="0" w:space="0" w:color="auto"/>
            <w:left w:val="none" w:sz="0" w:space="0" w:color="auto"/>
            <w:bottom w:val="none" w:sz="0" w:space="0" w:color="auto"/>
            <w:right w:val="none" w:sz="0" w:space="0" w:color="auto"/>
          </w:divBdr>
        </w:div>
      </w:divsChild>
    </w:div>
    <w:div w:id="1250313457">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398035">
      <w:bodyDiv w:val="1"/>
      <w:marLeft w:val="0"/>
      <w:marRight w:val="0"/>
      <w:marTop w:val="0"/>
      <w:marBottom w:val="0"/>
      <w:divBdr>
        <w:top w:val="none" w:sz="0" w:space="0" w:color="auto"/>
        <w:left w:val="none" w:sz="0" w:space="0" w:color="auto"/>
        <w:bottom w:val="none" w:sz="0" w:space="0" w:color="auto"/>
        <w:right w:val="none" w:sz="0" w:space="0" w:color="auto"/>
      </w:divBdr>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922746">
      <w:bodyDiv w:val="1"/>
      <w:marLeft w:val="0"/>
      <w:marRight w:val="0"/>
      <w:marTop w:val="0"/>
      <w:marBottom w:val="0"/>
      <w:divBdr>
        <w:top w:val="none" w:sz="0" w:space="0" w:color="auto"/>
        <w:left w:val="none" w:sz="0" w:space="0" w:color="auto"/>
        <w:bottom w:val="none" w:sz="0" w:space="0" w:color="auto"/>
        <w:right w:val="none" w:sz="0" w:space="0" w:color="auto"/>
      </w:divBdr>
      <w:divsChild>
        <w:div w:id="2086412935">
          <w:marLeft w:val="0"/>
          <w:marRight w:val="0"/>
          <w:marTop w:val="375"/>
          <w:marBottom w:val="375"/>
          <w:divBdr>
            <w:top w:val="none" w:sz="0" w:space="0" w:color="auto"/>
            <w:left w:val="none" w:sz="0" w:space="0" w:color="auto"/>
            <w:bottom w:val="none" w:sz="0" w:space="0" w:color="auto"/>
            <w:right w:val="none" w:sz="0" w:space="0" w:color="auto"/>
          </w:divBdr>
          <w:divsChild>
            <w:div w:id="215356080">
              <w:marLeft w:val="0"/>
              <w:marRight w:val="0"/>
              <w:marTop w:val="375"/>
              <w:marBottom w:val="375"/>
              <w:divBdr>
                <w:top w:val="none" w:sz="0" w:space="0" w:color="auto"/>
                <w:left w:val="none" w:sz="0" w:space="0" w:color="auto"/>
                <w:bottom w:val="none" w:sz="0" w:space="0" w:color="auto"/>
                <w:right w:val="none" w:sz="0" w:space="0" w:color="auto"/>
              </w:divBdr>
            </w:div>
          </w:divsChild>
        </w:div>
        <w:div w:id="780803346">
          <w:marLeft w:val="0"/>
          <w:marRight w:val="0"/>
          <w:marTop w:val="0"/>
          <w:marBottom w:val="375"/>
          <w:divBdr>
            <w:top w:val="none" w:sz="0" w:space="0" w:color="auto"/>
            <w:left w:val="none" w:sz="0" w:space="0" w:color="auto"/>
            <w:bottom w:val="none" w:sz="0" w:space="0" w:color="auto"/>
            <w:right w:val="none" w:sz="0" w:space="0" w:color="auto"/>
          </w:divBdr>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7173">
      <w:bodyDiv w:val="1"/>
      <w:marLeft w:val="0"/>
      <w:marRight w:val="0"/>
      <w:marTop w:val="0"/>
      <w:marBottom w:val="0"/>
      <w:divBdr>
        <w:top w:val="none" w:sz="0" w:space="0" w:color="auto"/>
        <w:left w:val="none" w:sz="0" w:space="0" w:color="auto"/>
        <w:bottom w:val="none" w:sz="0" w:space="0" w:color="auto"/>
        <w:right w:val="none" w:sz="0" w:space="0" w:color="auto"/>
      </w:divBdr>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4262339">
      <w:bodyDiv w:val="1"/>
      <w:marLeft w:val="0"/>
      <w:marRight w:val="0"/>
      <w:marTop w:val="0"/>
      <w:marBottom w:val="0"/>
      <w:divBdr>
        <w:top w:val="none" w:sz="0" w:space="0" w:color="auto"/>
        <w:left w:val="none" w:sz="0" w:space="0" w:color="auto"/>
        <w:bottom w:val="none" w:sz="0" w:space="0" w:color="auto"/>
        <w:right w:val="none" w:sz="0" w:space="0" w:color="auto"/>
      </w:divBdr>
    </w:div>
    <w:div w:id="1287590457">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840469">
      <w:bodyDiv w:val="1"/>
      <w:marLeft w:val="0"/>
      <w:marRight w:val="0"/>
      <w:marTop w:val="0"/>
      <w:marBottom w:val="0"/>
      <w:divBdr>
        <w:top w:val="none" w:sz="0" w:space="0" w:color="auto"/>
        <w:left w:val="none" w:sz="0" w:space="0" w:color="auto"/>
        <w:bottom w:val="none" w:sz="0" w:space="0" w:color="auto"/>
        <w:right w:val="none" w:sz="0" w:space="0" w:color="auto"/>
      </w:divBdr>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05238">
      <w:bodyDiv w:val="1"/>
      <w:marLeft w:val="0"/>
      <w:marRight w:val="0"/>
      <w:marTop w:val="0"/>
      <w:marBottom w:val="0"/>
      <w:divBdr>
        <w:top w:val="none" w:sz="0" w:space="0" w:color="auto"/>
        <w:left w:val="none" w:sz="0" w:space="0" w:color="auto"/>
        <w:bottom w:val="none" w:sz="0" w:space="0" w:color="auto"/>
        <w:right w:val="none" w:sz="0" w:space="0" w:color="auto"/>
      </w:divBdr>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1641524">
      <w:bodyDiv w:val="1"/>
      <w:marLeft w:val="0"/>
      <w:marRight w:val="0"/>
      <w:marTop w:val="0"/>
      <w:marBottom w:val="0"/>
      <w:divBdr>
        <w:top w:val="none" w:sz="0" w:space="0" w:color="auto"/>
        <w:left w:val="none" w:sz="0" w:space="0" w:color="auto"/>
        <w:bottom w:val="none" w:sz="0" w:space="0" w:color="auto"/>
        <w:right w:val="none" w:sz="0" w:space="0" w:color="auto"/>
      </w:divBdr>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56966">
      <w:bodyDiv w:val="1"/>
      <w:marLeft w:val="0"/>
      <w:marRight w:val="0"/>
      <w:marTop w:val="0"/>
      <w:marBottom w:val="0"/>
      <w:divBdr>
        <w:top w:val="none" w:sz="0" w:space="0" w:color="auto"/>
        <w:left w:val="none" w:sz="0" w:space="0" w:color="auto"/>
        <w:bottom w:val="none" w:sz="0" w:space="0" w:color="auto"/>
        <w:right w:val="none" w:sz="0" w:space="0" w:color="auto"/>
      </w:divBdr>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167496">
      <w:bodyDiv w:val="1"/>
      <w:marLeft w:val="0"/>
      <w:marRight w:val="0"/>
      <w:marTop w:val="0"/>
      <w:marBottom w:val="0"/>
      <w:divBdr>
        <w:top w:val="none" w:sz="0" w:space="0" w:color="auto"/>
        <w:left w:val="none" w:sz="0" w:space="0" w:color="auto"/>
        <w:bottom w:val="none" w:sz="0" w:space="0" w:color="auto"/>
        <w:right w:val="none" w:sz="0" w:space="0" w:color="auto"/>
      </w:divBdr>
      <w:divsChild>
        <w:div w:id="105319534">
          <w:marLeft w:val="0"/>
          <w:marRight w:val="0"/>
          <w:marTop w:val="375"/>
          <w:marBottom w:val="375"/>
          <w:divBdr>
            <w:top w:val="none" w:sz="0" w:space="0" w:color="auto"/>
            <w:left w:val="none" w:sz="0" w:space="0" w:color="auto"/>
            <w:bottom w:val="none" w:sz="0" w:space="0" w:color="auto"/>
            <w:right w:val="none" w:sz="0" w:space="0" w:color="auto"/>
          </w:divBdr>
          <w:divsChild>
            <w:div w:id="1382245840">
              <w:marLeft w:val="0"/>
              <w:marRight w:val="0"/>
              <w:marTop w:val="375"/>
              <w:marBottom w:val="375"/>
              <w:divBdr>
                <w:top w:val="none" w:sz="0" w:space="0" w:color="auto"/>
                <w:left w:val="none" w:sz="0" w:space="0" w:color="auto"/>
                <w:bottom w:val="none" w:sz="0" w:space="0" w:color="auto"/>
                <w:right w:val="none" w:sz="0" w:space="0" w:color="auto"/>
              </w:divBdr>
            </w:div>
          </w:divsChild>
        </w:div>
        <w:div w:id="1804303269">
          <w:marLeft w:val="0"/>
          <w:marRight w:val="0"/>
          <w:marTop w:val="0"/>
          <w:marBottom w:val="375"/>
          <w:divBdr>
            <w:top w:val="none" w:sz="0" w:space="0" w:color="auto"/>
            <w:left w:val="none" w:sz="0" w:space="0" w:color="auto"/>
            <w:bottom w:val="none" w:sz="0" w:space="0" w:color="auto"/>
            <w:right w:val="none" w:sz="0" w:space="0" w:color="auto"/>
          </w:divBdr>
        </w:div>
        <w:div w:id="348142722">
          <w:marLeft w:val="0"/>
          <w:marRight w:val="0"/>
          <w:marTop w:val="375"/>
          <w:marBottom w:val="375"/>
          <w:divBdr>
            <w:top w:val="none" w:sz="0" w:space="0" w:color="auto"/>
            <w:left w:val="none" w:sz="0" w:space="0" w:color="auto"/>
            <w:bottom w:val="none" w:sz="0" w:space="0" w:color="auto"/>
            <w:right w:val="none" w:sz="0" w:space="0" w:color="auto"/>
          </w:divBdr>
        </w:div>
      </w:divsChild>
    </w:div>
    <w:div w:id="1344625632">
      <w:bodyDiv w:val="1"/>
      <w:marLeft w:val="0"/>
      <w:marRight w:val="0"/>
      <w:marTop w:val="0"/>
      <w:marBottom w:val="0"/>
      <w:divBdr>
        <w:top w:val="none" w:sz="0" w:space="0" w:color="auto"/>
        <w:left w:val="none" w:sz="0" w:space="0" w:color="auto"/>
        <w:bottom w:val="none" w:sz="0" w:space="0" w:color="auto"/>
        <w:right w:val="none" w:sz="0" w:space="0" w:color="auto"/>
      </w:divBdr>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8676855">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362630725">
      <w:bodyDiv w:val="1"/>
      <w:marLeft w:val="0"/>
      <w:marRight w:val="0"/>
      <w:marTop w:val="0"/>
      <w:marBottom w:val="0"/>
      <w:divBdr>
        <w:top w:val="none" w:sz="0" w:space="0" w:color="auto"/>
        <w:left w:val="none" w:sz="0" w:space="0" w:color="auto"/>
        <w:bottom w:val="none" w:sz="0" w:space="0" w:color="auto"/>
        <w:right w:val="none" w:sz="0" w:space="0" w:color="auto"/>
      </w:divBdr>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321768">
      <w:bodyDiv w:val="1"/>
      <w:marLeft w:val="0"/>
      <w:marRight w:val="0"/>
      <w:marTop w:val="0"/>
      <w:marBottom w:val="0"/>
      <w:divBdr>
        <w:top w:val="none" w:sz="0" w:space="0" w:color="auto"/>
        <w:left w:val="none" w:sz="0" w:space="0" w:color="auto"/>
        <w:bottom w:val="none" w:sz="0" w:space="0" w:color="auto"/>
        <w:right w:val="none" w:sz="0" w:space="0" w:color="auto"/>
      </w:divBdr>
      <w:divsChild>
        <w:div w:id="1931818420">
          <w:marLeft w:val="0"/>
          <w:marRight w:val="0"/>
          <w:marTop w:val="0"/>
          <w:marBottom w:val="450"/>
          <w:divBdr>
            <w:top w:val="none" w:sz="0" w:space="0" w:color="auto"/>
            <w:left w:val="none" w:sz="0" w:space="0" w:color="auto"/>
            <w:bottom w:val="none" w:sz="0" w:space="0" w:color="auto"/>
            <w:right w:val="none" w:sz="0" w:space="0" w:color="auto"/>
          </w:divBdr>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451323">
      <w:bodyDiv w:val="1"/>
      <w:marLeft w:val="0"/>
      <w:marRight w:val="0"/>
      <w:marTop w:val="0"/>
      <w:marBottom w:val="0"/>
      <w:divBdr>
        <w:top w:val="none" w:sz="0" w:space="0" w:color="auto"/>
        <w:left w:val="none" w:sz="0" w:space="0" w:color="auto"/>
        <w:bottom w:val="none" w:sz="0" w:space="0" w:color="auto"/>
        <w:right w:val="none" w:sz="0" w:space="0" w:color="auto"/>
      </w:divBdr>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6931450">
      <w:bodyDiv w:val="1"/>
      <w:marLeft w:val="0"/>
      <w:marRight w:val="0"/>
      <w:marTop w:val="0"/>
      <w:marBottom w:val="0"/>
      <w:divBdr>
        <w:top w:val="none" w:sz="0" w:space="0" w:color="auto"/>
        <w:left w:val="none" w:sz="0" w:space="0" w:color="auto"/>
        <w:bottom w:val="none" w:sz="0" w:space="0" w:color="auto"/>
        <w:right w:val="none" w:sz="0" w:space="0" w:color="auto"/>
      </w:divBdr>
      <w:divsChild>
        <w:div w:id="1048333746">
          <w:marLeft w:val="0"/>
          <w:marRight w:val="0"/>
          <w:marTop w:val="0"/>
          <w:marBottom w:val="0"/>
          <w:divBdr>
            <w:top w:val="none" w:sz="0" w:space="0" w:color="auto"/>
            <w:left w:val="none" w:sz="0" w:space="0" w:color="auto"/>
            <w:bottom w:val="none" w:sz="0" w:space="0" w:color="auto"/>
            <w:right w:val="none" w:sz="0" w:space="0" w:color="auto"/>
          </w:divBdr>
          <w:divsChild>
            <w:div w:id="595403847">
              <w:marLeft w:val="0"/>
              <w:marRight w:val="0"/>
              <w:marTop w:val="0"/>
              <w:marBottom w:val="0"/>
              <w:divBdr>
                <w:top w:val="none" w:sz="0" w:space="0" w:color="auto"/>
                <w:left w:val="none" w:sz="0" w:space="0" w:color="auto"/>
                <w:bottom w:val="none" w:sz="0" w:space="0" w:color="auto"/>
                <w:right w:val="none" w:sz="0" w:space="0" w:color="auto"/>
              </w:divBdr>
              <w:divsChild>
                <w:div w:id="1635259504">
                  <w:marLeft w:val="0"/>
                  <w:marRight w:val="0"/>
                  <w:marTop w:val="0"/>
                  <w:marBottom w:val="0"/>
                  <w:divBdr>
                    <w:top w:val="none" w:sz="0" w:space="0" w:color="auto"/>
                    <w:left w:val="none" w:sz="0" w:space="0" w:color="auto"/>
                    <w:bottom w:val="none" w:sz="0" w:space="0" w:color="auto"/>
                    <w:right w:val="none" w:sz="0" w:space="0" w:color="auto"/>
                  </w:divBdr>
                  <w:divsChild>
                    <w:div w:id="1233469656">
                      <w:marLeft w:val="0"/>
                      <w:marRight w:val="0"/>
                      <w:marTop w:val="0"/>
                      <w:marBottom w:val="0"/>
                      <w:divBdr>
                        <w:top w:val="none" w:sz="0" w:space="0" w:color="auto"/>
                        <w:left w:val="none" w:sz="0" w:space="0" w:color="auto"/>
                        <w:bottom w:val="none" w:sz="0" w:space="0" w:color="auto"/>
                        <w:right w:val="none" w:sz="0" w:space="0" w:color="auto"/>
                      </w:divBdr>
                    </w:div>
                    <w:div w:id="9713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5950">
          <w:marLeft w:val="0"/>
          <w:marRight w:val="0"/>
          <w:marTop w:val="0"/>
          <w:marBottom w:val="0"/>
          <w:divBdr>
            <w:top w:val="none" w:sz="0" w:space="0" w:color="auto"/>
            <w:left w:val="none" w:sz="0" w:space="0" w:color="auto"/>
            <w:bottom w:val="none" w:sz="0" w:space="0" w:color="auto"/>
            <w:right w:val="none" w:sz="0" w:space="0" w:color="auto"/>
          </w:divBdr>
          <w:divsChild>
            <w:div w:id="1072049090">
              <w:marLeft w:val="0"/>
              <w:marRight w:val="0"/>
              <w:marTop w:val="0"/>
              <w:marBottom w:val="0"/>
              <w:divBdr>
                <w:top w:val="none" w:sz="0" w:space="0" w:color="auto"/>
                <w:left w:val="none" w:sz="0" w:space="0" w:color="auto"/>
                <w:bottom w:val="none" w:sz="0" w:space="0" w:color="auto"/>
                <w:right w:val="none" w:sz="0" w:space="0" w:color="auto"/>
              </w:divBdr>
              <w:divsChild>
                <w:div w:id="288781305">
                  <w:marLeft w:val="0"/>
                  <w:marRight w:val="0"/>
                  <w:marTop w:val="0"/>
                  <w:marBottom w:val="0"/>
                  <w:divBdr>
                    <w:top w:val="none" w:sz="0" w:space="0" w:color="auto"/>
                    <w:left w:val="none" w:sz="0" w:space="0" w:color="auto"/>
                    <w:bottom w:val="none" w:sz="0" w:space="0" w:color="auto"/>
                    <w:right w:val="none" w:sz="0" w:space="0" w:color="auto"/>
                  </w:divBdr>
                  <w:divsChild>
                    <w:div w:id="1833985121">
                      <w:marLeft w:val="0"/>
                      <w:marRight w:val="0"/>
                      <w:marTop w:val="0"/>
                      <w:marBottom w:val="0"/>
                      <w:divBdr>
                        <w:top w:val="none" w:sz="0" w:space="0" w:color="auto"/>
                        <w:left w:val="none" w:sz="0" w:space="0" w:color="auto"/>
                        <w:bottom w:val="none" w:sz="0" w:space="0" w:color="auto"/>
                        <w:right w:val="none" w:sz="0" w:space="0" w:color="auto"/>
                      </w:divBdr>
                      <w:divsChild>
                        <w:div w:id="362293454">
                          <w:marLeft w:val="0"/>
                          <w:marRight w:val="0"/>
                          <w:marTop w:val="0"/>
                          <w:marBottom w:val="0"/>
                          <w:divBdr>
                            <w:top w:val="none" w:sz="0" w:space="0" w:color="auto"/>
                            <w:left w:val="none" w:sz="0" w:space="0" w:color="auto"/>
                            <w:bottom w:val="none" w:sz="0" w:space="0" w:color="auto"/>
                            <w:right w:val="none" w:sz="0" w:space="0" w:color="auto"/>
                          </w:divBdr>
                          <w:divsChild>
                            <w:div w:id="1701661231">
                              <w:marLeft w:val="0"/>
                              <w:marRight w:val="0"/>
                              <w:marTop w:val="0"/>
                              <w:marBottom w:val="0"/>
                              <w:divBdr>
                                <w:top w:val="none" w:sz="0" w:space="0" w:color="auto"/>
                                <w:left w:val="none" w:sz="0" w:space="0" w:color="auto"/>
                                <w:bottom w:val="none" w:sz="0" w:space="0" w:color="auto"/>
                                <w:right w:val="none" w:sz="0" w:space="0" w:color="auto"/>
                              </w:divBdr>
                            </w:div>
                          </w:divsChild>
                        </w:div>
                        <w:div w:id="1526015275">
                          <w:marLeft w:val="0"/>
                          <w:marRight w:val="0"/>
                          <w:marTop w:val="0"/>
                          <w:marBottom w:val="0"/>
                          <w:divBdr>
                            <w:top w:val="none" w:sz="0" w:space="0" w:color="auto"/>
                            <w:left w:val="none" w:sz="0" w:space="0" w:color="auto"/>
                            <w:bottom w:val="none" w:sz="0" w:space="0" w:color="auto"/>
                            <w:right w:val="none" w:sz="0" w:space="0" w:color="auto"/>
                          </w:divBdr>
                          <w:divsChild>
                            <w:div w:id="1582179349">
                              <w:marLeft w:val="0"/>
                              <w:marRight w:val="0"/>
                              <w:marTop w:val="0"/>
                              <w:marBottom w:val="0"/>
                              <w:divBdr>
                                <w:top w:val="none" w:sz="0" w:space="0" w:color="auto"/>
                                <w:left w:val="none" w:sz="0" w:space="0" w:color="auto"/>
                                <w:bottom w:val="none" w:sz="0" w:space="0" w:color="auto"/>
                                <w:right w:val="none" w:sz="0" w:space="0" w:color="auto"/>
                              </w:divBdr>
                              <w:divsChild>
                                <w:div w:id="1210529448">
                                  <w:marLeft w:val="0"/>
                                  <w:marRight w:val="0"/>
                                  <w:marTop w:val="0"/>
                                  <w:marBottom w:val="0"/>
                                  <w:divBdr>
                                    <w:top w:val="none" w:sz="0" w:space="0" w:color="auto"/>
                                    <w:left w:val="none" w:sz="0" w:space="0" w:color="auto"/>
                                    <w:bottom w:val="none" w:sz="0" w:space="0" w:color="auto"/>
                                    <w:right w:val="none" w:sz="0" w:space="0" w:color="auto"/>
                                  </w:divBdr>
                                  <w:divsChild>
                                    <w:div w:id="1042367293">
                                      <w:marLeft w:val="0"/>
                                      <w:marRight w:val="0"/>
                                      <w:marTop w:val="0"/>
                                      <w:marBottom w:val="0"/>
                                      <w:divBdr>
                                        <w:top w:val="none" w:sz="0" w:space="0" w:color="auto"/>
                                        <w:left w:val="none" w:sz="0" w:space="0" w:color="auto"/>
                                        <w:bottom w:val="none" w:sz="0" w:space="0" w:color="auto"/>
                                        <w:right w:val="none" w:sz="0" w:space="0" w:color="auto"/>
                                      </w:divBdr>
                                      <w:divsChild>
                                        <w:div w:id="1820219870">
                                          <w:marLeft w:val="0"/>
                                          <w:marRight w:val="0"/>
                                          <w:marTop w:val="0"/>
                                          <w:marBottom w:val="0"/>
                                          <w:divBdr>
                                            <w:top w:val="none" w:sz="0" w:space="0" w:color="auto"/>
                                            <w:left w:val="none" w:sz="0" w:space="0" w:color="auto"/>
                                            <w:bottom w:val="none" w:sz="0" w:space="0" w:color="auto"/>
                                            <w:right w:val="none" w:sz="0" w:space="0" w:color="auto"/>
                                          </w:divBdr>
                                        </w:div>
                                        <w:div w:id="821429182">
                                          <w:marLeft w:val="0"/>
                                          <w:marRight w:val="0"/>
                                          <w:marTop w:val="0"/>
                                          <w:marBottom w:val="0"/>
                                          <w:divBdr>
                                            <w:top w:val="none" w:sz="0" w:space="0" w:color="auto"/>
                                            <w:left w:val="none" w:sz="0" w:space="0" w:color="auto"/>
                                            <w:bottom w:val="none" w:sz="0" w:space="0" w:color="auto"/>
                                            <w:right w:val="none" w:sz="0" w:space="0" w:color="auto"/>
                                          </w:divBdr>
                                        </w:div>
                                        <w:div w:id="182786972">
                                          <w:marLeft w:val="0"/>
                                          <w:marRight w:val="0"/>
                                          <w:marTop w:val="0"/>
                                          <w:marBottom w:val="0"/>
                                          <w:divBdr>
                                            <w:top w:val="none" w:sz="0" w:space="0" w:color="auto"/>
                                            <w:left w:val="none" w:sz="0" w:space="0" w:color="auto"/>
                                            <w:bottom w:val="none" w:sz="0" w:space="0" w:color="auto"/>
                                            <w:right w:val="none" w:sz="0" w:space="0" w:color="auto"/>
                                          </w:divBdr>
                                        </w:div>
                                        <w:div w:id="938870190">
                                          <w:marLeft w:val="0"/>
                                          <w:marRight w:val="0"/>
                                          <w:marTop w:val="0"/>
                                          <w:marBottom w:val="0"/>
                                          <w:divBdr>
                                            <w:top w:val="none" w:sz="0" w:space="0" w:color="auto"/>
                                            <w:left w:val="none" w:sz="0" w:space="0" w:color="auto"/>
                                            <w:bottom w:val="none" w:sz="0" w:space="0" w:color="auto"/>
                                            <w:right w:val="none" w:sz="0" w:space="0" w:color="auto"/>
                                          </w:divBdr>
                                        </w:div>
                                        <w:div w:id="1582258554">
                                          <w:marLeft w:val="0"/>
                                          <w:marRight w:val="0"/>
                                          <w:marTop w:val="0"/>
                                          <w:marBottom w:val="0"/>
                                          <w:divBdr>
                                            <w:top w:val="none" w:sz="0" w:space="0" w:color="auto"/>
                                            <w:left w:val="none" w:sz="0" w:space="0" w:color="auto"/>
                                            <w:bottom w:val="none" w:sz="0" w:space="0" w:color="auto"/>
                                            <w:right w:val="none" w:sz="0" w:space="0" w:color="auto"/>
                                          </w:divBdr>
                                          <w:divsChild>
                                            <w:div w:id="16503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58146">
                                      <w:marLeft w:val="0"/>
                                      <w:marRight w:val="0"/>
                                      <w:marTop w:val="0"/>
                                      <w:marBottom w:val="0"/>
                                      <w:divBdr>
                                        <w:top w:val="none" w:sz="0" w:space="0" w:color="auto"/>
                                        <w:left w:val="none" w:sz="0" w:space="0" w:color="auto"/>
                                        <w:bottom w:val="none" w:sz="0" w:space="0" w:color="auto"/>
                                        <w:right w:val="none" w:sz="0" w:space="0" w:color="auto"/>
                                      </w:divBdr>
                                      <w:divsChild>
                                        <w:div w:id="13737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2129">
      <w:bodyDiv w:val="1"/>
      <w:marLeft w:val="0"/>
      <w:marRight w:val="0"/>
      <w:marTop w:val="0"/>
      <w:marBottom w:val="0"/>
      <w:divBdr>
        <w:top w:val="none" w:sz="0" w:space="0" w:color="auto"/>
        <w:left w:val="none" w:sz="0" w:space="0" w:color="auto"/>
        <w:bottom w:val="none" w:sz="0" w:space="0" w:color="auto"/>
        <w:right w:val="none" w:sz="0" w:space="0" w:color="auto"/>
      </w:divBdr>
      <w:divsChild>
        <w:div w:id="298994595">
          <w:marLeft w:val="0"/>
          <w:marRight w:val="0"/>
          <w:marTop w:val="0"/>
          <w:marBottom w:val="450"/>
          <w:divBdr>
            <w:top w:val="none" w:sz="0" w:space="0" w:color="auto"/>
            <w:left w:val="none" w:sz="0" w:space="0" w:color="auto"/>
            <w:bottom w:val="none" w:sz="0" w:space="0" w:color="auto"/>
            <w:right w:val="none" w:sz="0" w:space="0" w:color="auto"/>
          </w:divBdr>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519619">
      <w:bodyDiv w:val="1"/>
      <w:marLeft w:val="0"/>
      <w:marRight w:val="0"/>
      <w:marTop w:val="0"/>
      <w:marBottom w:val="0"/>
      <w:divBdr>
        <w:top w:val="none" w:sz="0" w:space="0" w:color="auto"/>
        <w:left w:val="none" w:sz="0" w:space="0" w:color="auto"/>
        <w:bottom w:val="none" w:sz="0" w:space="0" w:color="auto"/>
        <w:right w:val="none" w:sz="0" w:space="0" w:color="auto"/>
      </w:divBdr>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171358">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633882">
      <w:bodyDiv w:val="1"/>
      <w:marLeft w:val="0"/>
      <w:marRight w:val="0"/>
      <w:marTop w:val="0"/>
      <w:marBottom w:val="0"/>
      <w:divBdr>
        <w:top w:val="none" w:sz="0" w:space="0" w:color="auto"/>
        <w:left w:val="none" w:sz="0" w:space="0" w:color="auto"/>
        <w:bottom w:val="none" w:sz="0" w:space="0" w:color="auto"/>
        <w:right w:val="none" w:sz="0" w:space="0" w:color="auto"/>
      </w:divBdr>
      <w:divsChild>
        <w:div w:id="330257173">
          <w:marLeft w:val="0"/>
          <w:marRight w:val="0"/>
          <w:marTop w:val="120"/>
          <w:marBottom w:val="180"/>
          <w:divBdr>
            <w:top w:val="none" w:sz="0" w:space="0" w:color="auto"/>
            <w:left w:val="none" w:sz="0" w:space="0" w:color="auto"/>
            <w:bottom w:val="none" w:sz="0" w:space="0" w:color="auto"/>
            <w:right w:val="none" w:sz="0" w:space="0" w:color="auto"/>
          </w:divBdr>
        </w:div>
        <w:div w:id="940990873">
          <w:marLeft w:val="0"/>
          <w:marRight w:val="0"/>
          <w:marTop w:val="180"/>
          <w:marBottom w:val="0"/>
          <w:divBdr>
            <w:top w:val="none" w:sz="0" w:space="0" w:color="auto"/>
            <w:left w:val="none" w:sz="0" w:space="0" w:color="auto"/>
            <w:bottom w:val="none" w:sz="0" w:space="0" w:color="auto"/>
            <w:right w:val="none" w:sz="0" w:space="0" w:color="auto"/>
          </w:divBdr>
          <w:divsChild>
            <w:div w:id="15056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19903425">
      <w:bodyDiv w:val="1"/>
      <w:marLeft w:val="0"/>
      <w:marRight w:val="0"/>
      <w:marTop w:val="0"/>
      <w:marBottom w:val="0"/>
      <w:divBdr>
        <w:top w:val="none" w:sz="0" w:space="0" w:color="auto"/>
        <w:left w:val="none" w:sz="0" w:space="0" w:color="auto"/>
        <w:bottom w:val="none" w:sz="0" w:space="0" w:color="auto"/>
        <w:right w:val="none" w:sz="0" w:space="0" w:color="auto"/>
      </w:divBdr>
    </w:div>
    <w:div w:id="1420977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853">
          <w:marLeft w:val="0"/>
          <w:marRight w:val="0"/>
          <w:marTop w:val="0"/>
          <w:marBottom w:val="0"/>
          <w:divBdr>
            <w:top w:val="none" w:sz="0" w:space="0" w:color="auto"/>
            <w:left w:val="none" w:sz="0" w:space="0" w:color="auto"/>
            <w:bottom w:val="none" w:sz="0" w:space="0" w:color="auto"/>
            <w:right w:val="none" w:sz="0" w:space="0" w:color="auto"/>
          </w:divBdr>
          <w:divsChild>
            <w:div w:id="1984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9207">
      <w:bodyDiv w:val="1"/>
      <w:marLeft w:val="0"/>
      <w:marRight w:val="0"/>
      <w:marTop w:val="0"/>
      <w:marBottom w:val="0"/>
      <w:divBdr>
        <w:top w:val="none" w:sz="0" w:space="0" w:color="auto"/>
        <w:left w:val="none" w:sz="0" w:space="0" w:color="auto"/>
        <w:bottom w:val="none" w:sz="0" w:space="0" w:color="auto"/>
        <w:right w:val="none" w:sz="0" w:space="0" w:color="auto"/>
      </w:divBdr>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003718">
      <w:bodyDiv w:val="1"/>
      <w:marLeft w:val="0"/>
      <w:marRight w:val="0"/>
      <w:marTop w:val="0"/>
      <w:marBottom w:val="0"/>
      <w:divBdr>
        <w:top w:val="none" w:sz="0" w:space="0" w:color="auto"/>
        <w:left w:val="none" w:sz="0" w:space="0" w:color="auto"/>
        <w:bottom w:val="none" w:sz="0" w:space="0" w:color="auto"/>
        <w:right w:val="none" w:sz="0" w:space="0" w:color="auto"/>
      </w:divBdr>
      <w:divsChild>
        <w:div w:id="5233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2844247">
      <w:bodyDiv w:val="1"/>
      <w:marLeft w:val="0"/>
      <w:marRight w:val="0"/>
      <w:marTop w:val="0"/>
      <w:marBottom w:val="0"/>
      <w:divBdr>
        <w:top w:val="none" w:sz="0" w:space="0" w:color="auto"/>
        <w:left w:val="none" w:sz="0" w:space="0" w:color="auto"/>
        <w:bottom w:val="none" w:sz="0" w:space="0" w:color="auto"/>
        <w:right w:val="none" w:sz="0" w:space="0" w:color="auto"/>
      </w:divBdr>
      <w:divsChild>
        <w:div w:id="1345940575">
          <w:marLeft w:val="-225"/>
          <w:marRight w:val="-225"/>
          <w:marTop w:val="0"/>
          <w:marBottom w:val="0"/>
          <w:divBdr>
            <w:top w:val="none" w:sz="0" w:space="0" w:color="auto"/>
            <w:left w:val="none" w:sz="0" w:space="0" w:color="auto"/>
            <w:bottom w:val="none" w:sz="0" w:space="0" w:color="auto"/>
            <w:right w:val="none" w:sz="0" w:space="0" w:color="auto"/>
          </w:divBdr>
          <w:divsChild>
            <w:div w:id="1418944417">
              <w:marLeft w:val="0"/>
              <w:marRight w:val="0"/>
              <w:marTop w:val="0"/>
              <w:marBottom w:val="0"/>
              <w:divBdr>
                <w:top w:val="none" w:sz="0" w:space="0" w:color="auto"/>
                <w:left w:val="none" w:sz="0" w:space="0" w:color="auto"/>
                <w:bottom w:val="none" w:sz="0" w:space="0" w:color="auto"/>
                <w:right w:val="none" w:sz="0" w:space="0" w:color="auto"/>
              </w:divBdr>
            </w:div>
          </w:divsChild>
        </w:div>
        <w:div w:id="253126969">
          <w:marLeft w:val="0"/>
          <w:marRight w:val="0"/>
          <w:marTop w:val="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18723">
      <w:bodyDiv w:val="1"/>
      <w:marLeft w:val="0"/>
      <w:marRight w:val="0"/>
      <w:marTop w:val="0"/>
      <w:marBottom w:val="0"/>
      <w:divBdr>
        <w:top w:val="none" w:sz="0" w:space="0" w:color="auto"/>
        <w:left w:val="none" w:sz="0" w:space="0" w:color="auto"/>
        <w:bottom w:val="none" w:sz="0" w:space="0" w:color="auto"/>
        <w:right w:val="none" w:sz="0" w:space="0" w:color="auto"/>
      </w:divBdr>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7069184">
      <w:bodyDiv w:val="1"/>
      <w:marLeft w:val="0"/>
      <w:marRight w:val="0"/>
      <w:marTop w:val="0"/>
      <w:marBottom w:val="0"/>
      <w:divBdr>
        <w:top w:val="none" w:sz="0" w:space="0" w:color="auto"/>
        <w:left w:val="none" w:sz="0" w:space="0" w:color="auto"/>
        <w:bottom w:val="none" w:sz="0" w:space="0" w:color="auto"/>
        <w:right w:val="none" w:sz="0" w:space="0" w:color="auto"/>
      </w:divBdr>
      <w:divsChild>
        <w:div w:id="531499232">
          <w:marLeft w:val="0"/>
          <w:marRight w:val="0"/>
          <w:marTop w:val="0"/>
          <w:marBottom w:val="0"/>
          <w:divBdr>
            <w:top w:val="none" w:sz="0" w:space="0" w:color="auto"/>
            <w:left w:val="none" w:sz="0" w:space="0" w:color="auto"/>
            <w:bottom w:val="none" w:sz="0" w:space="0" w:color="auto"/>
            <w:right w:val="none" w:sz="0" w:space="0" w:color="auto"/>
          </w:divBdr>
        </w:div>
        <w:div w:id="1768622757">
          <w:marLeft w:val="0"/>
          <w:marRight w:val="0"/>
          <w:marTop w:val="0"/>
          <w:marBottom w:val="0"/>
          <w:divBdr>
            <w:top w:val="none" w:sz="0" w:space="0" w:color="auto"/>
            <w:left w:val="none" w:sz="0" w:space="0" w:color="auto"/>
            <w:bottom w:val="none" w:sz="0" w:space="0" w:color="auto"/>
            <w:right w:val="none" w:sz="0" w:space="0" w:color="auto"/>
          </w:divBdr>
          <w:divsChild>
            <w:div w:id="3180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673342">
      <w:bodyDiv w:val="1"/>
      <w:marLeft w:val="0"/>
      <w:marRight w:val="0"/>
      <w:marTop w:val="0"/>
      <w:marBottom w:val="0"/>
      <w:divBdr>
        <w:top w:val="none" w:sz="0" w:space="0" w:color="auto"/>
        <w:left w:val="none" w:sz="0" w:space="0" w:color="auto"/>
        <w:bottom w:val="none" w:sz="0" w:space="0" w:color="auto"/>
        <w:right w:val="none" w:sz="0" w:space="0" w:color="auto"/>
      </w:divBdr>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534782">
      <w:bodyDiv w:val="1"/>
      <w:marLeft w:val="0"/>
      <w:marRight w:val="0"/>
      <w:marTop w:val="0"/>
      <w:marBottom w:val="0"/>
      <w:divBdr>
        <w:top w:val="none" w:sz="0" w:space="0" w:color="auto"/>
        <w:left w:val="none" w:sz="0" w:space="0" w:color="auto"/>
        <w:bottom w:val="none" w:sz="0" w:space="0" w:color="auto"/>
        <w:right w:val="none" w:sz="0" w:space="0" w:color="auto"/>
      </w:divBdr>
      <w:divsChild>
        <w:div w:id="2094664358">
          <w:marLeft w:val="0"/>
          <w:marRight w:val="0"/>
          <w:marTop w:val="375"/>
          <w:marBottom w:val="375"/>
          <w:divBdr>
            <w:top w:val="none" w:sz="0" w:space="0" w:color="auto"/>
            <w:left w:val="none" w:sz="0" w:space="0" w:color="auto"/>
            <w:bottom w:val="none" w:sz="0" w:space="0" w:color="auto"/>
            <w:right w:val="none" w:sz="0" w:space="0" w:color="auto"/>
          </w:divBdr>
          <w:divsChild>
            <w:div w:id="794642253">
              <w:marLeft w:val="0"/>
              <w:marRight w:val="0"/>
              <w:marTop w:val="375"/>
              <w:marBottom w:val="375"/>
              <w:divBdr>
                <w:top w:val="none" w:sz="0" w:space="0" w:color="auto"/>
                <w:left w:val="none" w:sz="0" w:space="0" w:color="auto"/>
                <w:bottom w:val="none" w:sz="0" w:space="0" w:color="auto"/>
                <w:right w:val="none" w:sz="0" w:space="0" w:color="auto"/>
              </w:divBdr>
            </w:div>
          </w:divsChild>
        </w:div>
        <w:div w:id="432437471">
          <w:marLeft w:val="0"/>
          <w:marRight w:val="0"/>
          <w:marTop w:val="0"/>
          <w:marBottom w:val="375"/>
          <w:divBdr>
            <w:top w:val="none" w:sz="0" w:space="0" w:color="auto"/>
            <w:left w:val="none" w:sz="0" w:space="0" w:color="auto"/>
            <w:bottom w:val="none" w:sz="0" w:space="0" w:color="auto"/>
            <w:right w:val="none" w:sz="0" w:space="0" w:color="auto"/>
          </w:divBdr>
        </w:div>
        <w:div w:id="858742783">
          <w:marLeft w:val="0"/>
          <w:marRight w:val="0"/>
          <w:marTop w:val="375"/>
          <w:marBottom w:val="375"/>
          <w:divBdr>
            <w:top w:val="none" w:sz="0" w:space="0" w:color="auto"/>
            <w:left w:val="none" w:sz="0" w:space="0" w:color="auto"/>
            <w:bottom w:val="none" w:sz="0" w:space="0" w:color="auto"/>
            <w:right w:val="none" w:sz="0" w:space="0" w:color="auto"/>
          </w:divBdr>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1922">
      <w:bodyDiv w:val="1"/>
      <w:marLeft w:val="0"/>
      <w:marRight w:val="0"/>
      <w:marTop w:val="0"/>
      <w:marBottom w:val="0"/>
      <w:divBdr>
        <w:top w:val="none" w:sz="0" w:space="0" w:color="auto"/>
        <w:left w:val="none" w:sz="0" w:space="0" w:color="auto"/>
        <w:bottom w:val="none" w:sz="0" w:space="0" w:color="auto"/>
        <w:right w:val="none" w:sz="0" w:space="0" w:color="auto"/>
      </w:divBdr>
      <w:divsChild>
        <w:div w:id="684015653">
          <w:marLeft w:val="0"/>
          <w:marRight w:val="0"/>
          <w:marTop w:val="0"/>
          <w:marBottom w:val="0"/>
          <w:divBdr>
            <w:top w:val="none" w:sz="0" w:space="0" w:color="auto"/>
            <w:left w:val="none" w:sz="0" w:space="0" w:color="auto"/>
            <w:bottom w:val="none" w:sz="0" w:space="0" w:color="auto"/>
            <w:right w:val="none" w:sz="0" w:space="0" w:color="auto"/>
          </w:divBdr>
          <w:divsChild>
            <w:div w:id="1216700244">
              <w:marLeft w:val="0"/>
              <w:marRight w:val="0"/>
              <w:marTop w:val="0"/>
              <w:marBottom w:val="0"/>
              <w:divBdr>
                <w:top w:val="none" w:sz="0" w:space="0" w:color="auto"/>
                <w:left w:val="none" w:sz="0" w:space="0" w:color="auto"/>
                <w:bottom w:val="none" w:sz="0" w:space="0" w:color="auto"/>
                <w:right w:val="none" w:sz="0" w:space="0" w:color="auto"/>
              </w:divBdr>
            </w:div>
            <w:div w:id="1423333597">
              <w:marLeft w:val="0"/>
              <w:marRight w:val="0"/>
              <w:marTop w:val="0"/>
              <w:marBottom w:val="0"/>
              <w:divBdr>
                <w:top w:val="none" w:sz="0" w:space="0" w:color="auto"/>
                <w:left w:val="none" w:sz="0" w:space="0" w:color="auto"/>
                <w:bottom w:val="none" w:sz="0" w:space="0" w:color="auto"/>
                <w:right w:val="none" w:sz="0" w:space="0" w:color="auto"/>
              </w:divBdr>
              <w:divsChild>
                <w:div w:id="15470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368835">
      <w:bodyDiv w:val="1"/>
      <w:marLeft w:val="0"/>
      <w:marRight w:val="0"/>
      <w:marTop w:val="0"/>
      <w:marBottom w:val="0"/>
      <w:divBdr>
        <w:top w:val="none" w:sz="0" w:space="0" w:color="auto"/>
        <w:left w:val="none" w:sz="0" w:space="0" w:color="auto"/>
        <w:bottom w:val="none" w:sz="0" w:space="0" w:color="auto"/>
        <w:right w:val="none" w:sz="0" w:space="0" w:color="auto"/>
      </w:divBdr>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295661">
      <w:bodyDiv w:val="1"/>
      <w:marLeft w:val="0"/>
      <w:marRight w:val="0"/>
      <w:marTop w:val="0"/>
      <w:marBottom w:val="0"/>
      <w:divBdr>
        <w:top w:val="none" w:sz="0" w:space="0" w:color="auto"/>
        <w:left w:val="none" w:sz="0" w:space="0" w:color="auto"/>
        <w:bottom w:val="none" w:sz="0" w:space="0" w:color="auto"/>
        <w:right w:val="none" w:sz="0" w:space="0" w:color="auto"/>
      </w:divBdr>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83183">
      <w:bodyDiv w:val="1"/>
      <w:marLeft w:val="0"/>
      <w:marRight w:val="0"/>
      <w:marTop w:val="0"/>
      <w:marBottom w:val="0"/>
      <w:divBdr>
        <w:top w:val="none" w:sz="0" w:space="0" w:color="auto"/>
        <w:left w:val="none" w:sz="0" w:space="0" w:color="auto"/>
        <w:bottom w:val="none" w:sz="0" w:space="0" w:color="auto"/>
        <w:right w:val="none" w:sz="0" w:space="0" w:color="auto"/>
      </w:divBdr>
      <w:divsChild>
        <w:div w:id="83887925">
          <w:marLeft w:val="0"/>
          <w:marRight w:val="0"/>
          <w:marTop w:val="0"/>
          <w:marBottom w:val="0"/>
          <w:divBdr>
            <w:top w:val="none" w:sz="0" w:space="0" w:color="auto"/>
            <w:left w:val="none" w:sz="0" w:space="0" w:color="auto"/>
            <w:bottom w:val="none" w:sz="0" w:space="0" w:color="auto"/>
            <w:right w:val="none" w:sz="0" w:space="0" w:color="auto"/>
          </w:divBdr>
          <w:divsChild>
            <w:div w:id="1426996600">
              <w:marLeft w:val="0"/>
              <w:marRight w:val="0"/>
              <w:marTop w:val="0"/>
              <w:marBottom w:val="0"/>
              <w:divBdr>
                <w:top w:val="none" w:sz="0" w:space="0" w:color="auto"/>
                <w:left w:val="none" w:sz="0" w:space="0" w:color="auto"/>
                <w:bottom w:val="none" w:sz="0" w:space="0" w:color="auto"/>
                <w:right w:val="none" w:sz="0" w:space="0" w:color="auto"/>
              </w:divBdr>
            </w:div>
            <w:div w:id="1294558018">
              <w:marLeft w:val="0"/>
              <w:marRight w:val="0"/>
              <w:marTop w:val="0"/>
              <w:marBottom w:val="0"/>
              <w:divBdr>
                <w:top w:val="none" w:sz="0" w:space="0" w:color="auto"/>
                <w:left w:val="none" w:sz="0" w:space="0" w:color="auto"/>
                <w:bottom w:val="none" w:sz="0" w:space="0" w:color="auto"/>
                <w:right w:val="none" w:sz="0" w:space="0" w:color="auto"/>
              </w:divBdr>
            </w:div>
          </w:divsChild>
        </w:div>
        <w:div w:id="498470038">
          <w:marLeft w:val="0"/>
          <w:marRight w:val="0"/>
          <w:marTop w:val="0"/>
          <w:marBottom w:val="0"/>
          <w:divBdr>
            <w:top w:val="none" w:sz="0" w:space="0" w:color="auto"/>
            <w:left w:val="none" w:sz="0" w:space="0" w:color="auto"/>
            <w:bottom w:val="none" w:sz="0" w:space="0" w:color="auto"/>
            <w:right w:val="none" w:sz="0" w:space="0" w:color="auto"/>
          </w:divBdr>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490678">
      <w:bodyDiv w:val="1"/>
      <w:marLeft w:val="0"/>
      <w:marRight w:val="0"/>
      <w:marTop w:val="0"/>
      <w:marBottom w:val="0"/>
      <w:divBdr>
        <w:top w:val="none" w:sz="0" w:space="0" w:color="auto"/>
        <w:left w:val="none" w:sz="0" w:space="0" w:color="auto"/>
        <w:bottom w:val="none" w:sz="0" w:space="0" w:color="auto"/>
        <w:right w:val="none" w:sz="0" w:space="0" w:color="auto"/>
      </w:divBdr>
    </w:div>
    <w:div w:id="1549298819">
      <w:bodyDiv w:val="1"/>
      <w:marLeft w:val="0"/>
      <w:marRight w:val="0"/>
      <w:marTop w:val="0"/>
      <w:marBottom w:val="0"/>
      <w:divBdr>
        <w:top w:val="none" w:sz="0" w:space="0" w:color="auto"/>
        <w:left w:val="none" w:sz="0" w:space="0" w:color="auto"/>
        <w:bottom w:val="none" w:sz="0" w:space="0" w:color="auto"/>
        <w:right w:val="none" w:sz="0" w:space="0" w:color="auto"/>
      </w:divBdr>
    </w:div>
    <w:div w:id="1555199409">
      <w:bodyDiv w:val="1"/>
      <w:marLeft w:val="0"/>
      <w:marRight w:val="0"/>
      <w:marTop w:val="0"/>
      <w:marBottom w:val="0"/>
      <w:divBdr>
        <w:top w:val="none" w:sz="0" w:space="0" w:color="auto"/>
        <w:left w:val="none" w:sz="0" w:space="0" w:color="auto"/>
        <w:bottom w:val="none" w:sz="0" w:space="0" w:color="auto"/>
        <w:right w:val="none" w:sz="0" w:space="0" w:color="auto"/>
      </w:divBdr>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7662646">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7517">
      <w:bodyDiv w:val="1"/>
      <w:marLeft w:val="0"/>
      <w:marRight w:val="0"/>
      <w:marTop w:val="0"/>
      <w:marBottom w:val="0"/>
      <w:divBdr>
        <w:top w:val="none" w:sz="0" w:space="0" w:color="auto"/>
        <w:left w:val="none" w:sz="0" w:space="0" w:color="auto"/>
        <w:bottom w:val="none" w:sz="0" w:space="0" w:color="auto"/>
        <w:right w:val="none" w:sz="0" w:space="0" w:color="auto"/>
      </w:divBdr>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696440">
      <w:bodyDiv w:val="1"/>
      <w:marLeft w:val="0"/>
      <w:marRight w:val="0"/>
      <w:marTop w:val="0"/>
      <w:marBottom w:val="0"/>
      <w:divBdr>
        <w:top w:val="none" w:sz="0" w:space="0" w:color="auto"/>
        <w:left w:val="none" w:sz="0" w:space="0" w:color="auto"/>
        <w:bottom w:val="none" w:sz="0" w:space="0" w:color="auto"/>
        <w:right w:val="none" w:sz="0" w:space="0" w:color="auto"/>
      </w:divBdr>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6208819">
      <w:bodyDiv w:val="1"/>
      <w:marLeft w:val="0"/>
      <w:marRight w:val="0"/>
      <w:marTop w:val="0"/>
      <w:marBottom w:val="0"/>
      <w:divBdr>
        <w:top w:val="none" w:sz="0" w:space="0" w:color="auto"/>
        <w:left w:val="none" w:sz="0" w:space="0" w:color="auto"/>
        <w:bottom w:val="none" w:sz="0" w:space="0" w:color="auto"/>
        <w:right w:val="none" w:sz="0" w:space="0" w:color="auto"/>
      </w:divBdr>
    </w:div>
    <w:div w:id="1597901618">
      <w:bodyDiv w:val="1"/>
      <w:marLeft w:val="0"/>
      <w:marRight w:val="0"/>
      <w:marTop w:val="0"/>
      <w:marBottom w:val="0"/>
      <w:divBdr>
        <w:top w:val="none" w:sz="0" w:space="0" w:color="auto"/>
        <w:left w:val="none" w:sz="0" w:space="0" w:color="auto"/>
        <w:bottom w:val="none" w:sz="0" w:space="0" w:color="auto"/>
        <w:right w:val="none" w:sz="0" w:space="0" w:color="auto"/>
      </w:divBdr>
      <w:divsChild>
        <w:div w:id="264923756">
          <w:marLeft w:val="0"/>
          <w:marRight w:val="0"/>
          <w:marTop w:val="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879607">
      <w:bodyDiv w:val="1"/>
      <w:marLeft w:val="0"/>
      <w:marRight w:val="0"/>
      <w:marTop w:val="0"/>
      <w:marBottom w:val="0"/>
      <w:divBdr>
        <w:top w:val="none" w:sz="0" w:space="0" w:color="auto"/>
        <w:left w:val="none" w:sz="0" w:space="0" w:color="auto"/>
        <w:bottom w:val="none" w:sz="0" w:space="0" w:color="auto"/>
        <w:right w:val="none" w:sz="0" w:space="0" w:color="auto"/>
      </w:divBdr>
      <w:divsChild>
        <w:div w:id="1668945919">
          <w:marLeft w:val="0"/>
          <w:marRight w:val="0"/>
          <w:marTop w:val="0"/>
          <w:marBottom w:val="0"/>
          <w:divBdr>
            <w:top w:val="none" w:sz="0" w:space="0" w:color="auto"/>
            <w:left w:val="none" w:sz="0" w:space="0" w:color="auto"/>
            <w:bottom w:val="none" w:sz="0" w:space="0" w:color="auto"/>
            <w:right w:val="none" w:sz="0" w:space="0" w:color="auto"/>
          </w:divBdr>
        </w:div>
        <w:div w:id="744035532">
          <w:marLeft w:val="0"/>
          <w:marRight w:val="0"/>
          <w:marTop w:val="0"/>
          <w:marBottom w:val="0"/>
          <w:divBdr>
            <w:top w:val="none" w:sz="0" w:space="0" w:color="auto"/>
            <w:left w:val="none" w:sz="0" w:space="0" w:color="auto"/>
            <w:bottom w:val="none" w:sz="0" w:space="0" w:color="auto"/>
            <w:right w:val="none" w:sz="0" w:space="0" w:color="auto"/>
          </w:divBdr>
          <w:divsChild>
            <w:div w:id="13490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549365">
      <w:bodyDiv w:val="1"/>
      <w:marLeft w:val="0"/>
      <w:marRight w:val="0"/>
      <w:marTop w:val="0"/>
      <w:marBottom w:val="0"/>
      <w:divBdr>
        <w:top w:val="none" w:sz="0" w:space="0" w:color="auto"/>
        <w:left w:val="none" w:sz="0" w:space="0" w:color="auto"/>
        <w:bottom w:val="none" w:sz="0" w:space="0" w:color="auto"/>
        <w:right w:val="none" w:sz="0" w:space="0" w:color="auto"/>
      </w:divBdr>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962026">
      <w:bodyDiv w:val="1"/>
      <w:marLeft w:val="0"/>
      <w:marRight w:val="0"/>
      <w:marTop w:val="0"/>
      <w:marBottom w:val="0"/>
      <w:divBdr>
        <w:top w:val="none" w:sz="0" w:space="0" w:color="auto"/>
        <w:left w:val="none" w:sz="0" w:space="0" w:color="auto"/>
        <w:bottom w:val="none" w:sz="0" w:space="0" w:color="auto"/>
        <w:right w:val="none" w:sz="0" w:space="0" w:color="auto"/>
      </w:divBdr>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855350">
      <w:bodyDiv w:val="1"/>
      <w:marLeft w:val="0"/>
      <w:marRight w:val="0"/>
      <w:marTop w:val="0"/>
      <w:marBottom w:val="0"/>
      <w:divBdr>
        <w:top w:val="none" w:sz="0" w:space="0" w:color="auto"/>
        <w:left w:val="none" w:sz="0" w:space="0" w:color="auto"/>
        <w:bottom w:val="none" w:sz="0" w:space="0" w:color="auto"/>
        <w:right w:val="none" w:sz="0" w:space="0" w:color="auto"/>
      </w:divBdr>
      <w:divsChild>
        <w:div w:id="59449635">
          <w:marLeft w:val="0"/>
          <w:marRight w:val="0"/>
          <w:marTop w:val="0"/>
          <w:marBottom w:val="0"/>
          <w:divBdr>
            <w:top w:val="none" w:sz="0" w:space="0" w:color="auto"/>
            <w:left w:val="none" w:sz="0" w:space="0" w:color="auto"/>
            <w:bottom w:val="none" w:sz="0" w:space="0" w:color="auto"/>
            <w:right w:val="none" w:sz="0" w:space="0" w:color="auto"/>
          </w:divBdr>
          <w:divsChild>
            <w:div w:id="2137946939">
              <w:marLeft w:val="0"/>
              <w:marRight w:val="0"/>
              <w:marTop w:val="0"/>
              <w:marBottom w:val="0"/>
              <w:divBdr>
                <w:top w:val="none" w:sz="0" w:space="0" w:color="auto"/>
                <w:left w:val="none" w:sz="0" w:space="0" w:color="auto"/>
                <w:bottom w:val="none" w:sz="0" w:space="0" w:color="auto"/>
                <w:right w:val="none" w:sz="0" w:space="0" w:color="auto"/>
              </w:divBdr>
            </w:div>
            <w:div w:id="724531272">
              <w:marLeft w:val="0"/>
              <w:marRight w:val="0"/>
              <w:marTop w:val="0"/>
              <w:marBottom w:val="0"/>
              <w:divBdr>
                <w:top w:val="none" w:sz="0" w:space="0" w:color="auto"/>
                <w:left w:val="none" w:sz="0" w:space="0" w:color="auto"/>
                <w:bottom w:val="none" w:sz="0" w:space="0" w:color="auto"/>
                <w:right w:val="none" w:sz="0" w:space="0" w:color="auto"/>
              </w:divBdr>
            </w:div>
          </w:divsChild>
        </w:div>
        <w:div w:id="1119569827">
          <w:marLeft w:val="0"/>
          <w:marRight w:val="0"/>
          <w:marTop w:val="0"/>
          <w:marBottom w:val="0"/>
          <w:divBdr>
            <w:top w:val="none" w:sz="0" w:space="0" w:color="auto"/>
            <w:left w:val="none" w:sz="0" w:space="0" w:color="auto"/>
            <w:bottom w:val="none" w:sz="0" w:space="0" w:color="auto"/>
            <w:right w:val="none" w:sz="0" w:space="0" w:color="auto"/>
          </w:divBdr>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71819">
      <w:bodyDiv w:val="1"/>
      <w:marLeft w:val="0"/>
      <w:marRight w:val="0"/>
      <w:marTop w:val="0"/>
      <w:marBottom w:val="0"/>
      <w:divBdr>
        <w:top w:val="none" w:sz="0" w:space="0" w:color="auto"/>
        <w:left w:val="none" w:sz="0" w:space="0" w:color="auto"/>
        <w:bottom w:val="none" w:sz="0" w:space="0" w:color="auto"/>
        <w:right w:val="none" w:sz="0" w:space="0" w:color="auto"/>
      </w:divBdr>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53099">
      <w:bodyDiv w:val="1"/>
      <w:marLeft w:val="0"/>
      <w:marRight w:val="0"/>
      <w:marTop w:val="0"/>
      <w:marBottom w:val="0"/>
      <w:divBdr>
        <w:top w:val="none" w:sz="0" w:space="0" w:color="auto"/>
        <w:left w:val="none" w:sz="0" w:space="0" w:color="auto"/>
        <w:bottom w:val="none" w:sz="0" w:space="0" w:color="auto"/>
        <w:right w:val="none" w:sz="0" w:space="0" w:color="auto"/>
      </w:divBdr>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210634">
      <w:bodyDiv w:val="1"/>
      <w:marLeft w:val="0"/>
      <w:marRight w:val="0"/>
      <w:marTop w:val="0"/>
      <w:marBottom w:val="0"/>
      <w:divBdr>
        <w:top w:val="none" w:sz="0" w:space="0" w:color="auto"/>
        <w:left w:val="none" w:sz="0" w:space="0" w:color="auto"/>
        <w:bottom w:val="none" w:sz="0" w:space="0" w:color="auto"/>
        <w:right w:val="none" w:sz="0" w:space="0" w:color="auto"/>
      </w:divBdr>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083361">
      <w:bodyDiv w:val="1"/>
      <w:marLeft w:val="0"/>
      <w:marRight w:val="0"/>
      <w:marTop w:val="0"/>
      <w:marBottom w:val="0"/>
      <w:divBdr>
        <w:top w:val="none" w:sz="0" w:space="0" w:color="auto"/>
        <w:left w:val="none" w:sz="0" w:space="0" w:color="auto"/>
        <w:bottom w:val="none" w:sz="0" w:space="0" w:color="auto"/>
        <w:right w:val="none" w:sz="0" w:space="0" w:color="auto"/>
      </w:divBdr>
      <w:divsChild>
        <w:div w:id="1140617224">
          <w:marLeft w:val="0"/>
          <w:marRight w:val="0"/>
          <w:marTop w:val="0"/>
          <w:marBottom w:val="0"/>
          <w:divBdr>
            <w:top w:val="none" w:sz="0" w:space="0" w:color="auto"/>
            <w:left w:val="none" w:sz="0" w:space="0" w:color="auto"/>
            <w:bottom w:val="none" w:sz="0" w:space="0" w:color="auto"/>
            <w:right w:val="none" w:sz="0" w:space="0" w:color="auto"/>
          </w:divBdr>
          <w:divsChild>
            <w:div w:id="314187952">
              <w:marLeft w:val="0"/>
              <w:marRight w:val="0"/>
              <w:marTop w:val="0"/>
              <w:marBottom w:val="0"/>
              <w:divBdr>
                <w:top w:val="none" w:sz="0" w:space="0" w:color="auto"/>
                <w:left w:val="none" w:sz="0" w:space="0" w:color="auto"/>
                <w:bottom w:val="none" w:sz="0" w:space="0" w:color="auto"/>
                <w:right w:val="none" w:sz="0" w:space="0" w:color="auto"/>
              </w:divBdr>
            </w:div>
            <w:div w:id="449398711">
              <w:marLeft w:val="0"/>
              <w:marRight w:val="0"/>
              <w:marTop w:val="0"/>
              <w:marBottom w:val="0"/>
              <w:divBdr>
                <w:top w:val="none" w:sz="0" w:space="0" w:color="auto"/>
                <w:left w:val="none" w:sz="0" w:space="0" w:color="auto"/>
                <w:bottom w:val="none" w:sz="0" w:space="0" w:color="auto"/>
                <w:right w:val="none" w:sz="0" w:space="0" w:color="auto"/>
              </w:divBdr>
            </w:div>
          </w:divsChild>
        </w:div>
        <w:div w:id="506559069">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899773">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712051">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684179">
      <w:bodyDiv w:val="1"/>
      <w:marLeft w:val="0"/>
      <w:marRight w:val="0"/>
      <w:marTop w:val="0"/>
      <w:marBottom w:val="0"/>
      <w:divBdr>
        <w:top w:val="none" w:sz="0" w:space="0" w:color="auto"/>
        <w:left w:val="none" w:sz="0" w:space="0" w:color="auto"/>
        <w:bottom w:val="none" w:sz="0" w:space="0" w:color="auto"/>
        <w:right w:val="none" w:sz="0" w:space="0" w:color="auto"/>
      </w:divBdr>
      <w:divsChild>
        <w:div w:id="1681345641">
          <w:marLeft w:val="0"/>
          <w:marRight w:val="0"/>
          <w:marTop w:val="0"/>
          <w:marBottom w:val="0"/>
          <w:divBdr>
            <w:top w:val="single" w:sz="2" w:space="12" w:color="auto"/>
            <w:left w:val="single" w:sz="2" w:space="12" w:color="auto"/>
            <w:bottom w:val="single" w:sz="6" w:space="12" w:color="auto"/>
            <w:right w:val="single" w:sz="2" w:space="12" w:color="auto"/>
          </w:divBdr>
          <w:divsChild>
            <w:div w:id="1500852248">
              <w:marLeft w:val="0"/>
              <w:marRight w:val="0"/>
              <w:marTop w:val="0"/>
              <w:marBottom w:val="0"/>
              <w:divBdr>
                <w:top w:val="single" w:sz="2" w:space="0" w:color="auto"/>
                <w:left w:val="single" w:sz="2" w:space="0" w:color="auto"/>
                <w:bottom w:val="single" w:sz="2" w:space="0" w:color="auto"/>
                <w:right w:val="single" w:sz="2" w:space="0" w:color="auto"/>
              </w:divBdr>
            </w:div>
            <w:div w:id="332219469">
              <w:marLeft w:val="0"/>
              <w:marRight w:val="0"/>
              <w:marTop w:val="0"/>
              <w:marBottom w:val="0"/>
              <w:divBdr>
                <w:top w:val="single" w:sz="2" w:space="0" w:color="auto"/>
                <w:left w:val="single" w:sz="2" w:space="0" w:color="auto"/>
                <w:bottom w:val="single" w:sz="2" w:space="0" w:color="auto"/>
                <w:right w:val="single" w:sz="2" w:space="0" w:color="auto"/>
              </w:divBdr>
            </w:div>
          </w:divsChild>
        </w:div>
        <w:div w:id="2077052049">
          <w:marLeft w:val="0"/>
          <w:marRight w:val="0"/>
          <w:marTop w:val="0"/>
          <w:marBottom w:val="0"/>
          <w:divBdr>
            <w:top w:val="single" w:sz="2" w:space="12" w:color="auto"/>
            <w:left w:val="single" w:sz="2" w:space="12" w:color="auto"/>
            <w:bottom w:val="single" w:sz="6" w:space="12" w:color="auto"/>
            <w:right w:val="single" w:sz="2" w:space="12" w:color="auto"/>
          </w:divBdr>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690407">
      <w:bodyDiv w:val="1"/>
      <w:marLeft w:val="0"/>
      <w:marRight w:val="0"/>
      <w:marTop w:val="0"/>
      <w:marBottom w:val="0"/>
      <w:divBdr>
        <w:top w:val="none" w:sz="0" w:space="0" w:color="auto"/>
        <w:left w:val="none" w:sz="0" w:space="0" w:color="auto"/>
        <w:bottom w:val="none" w:sz="0" w:space="0" w:color="auto"/>
        <w:right w:val="none" w:sz="0" w:space="0" w:color="auto"/>
      </w:divBdr>
    </w:div>
    <w:div w:id="1697579682">
      <w:bodyDiv w:val="1"/>
      <w:marLeft w:val="0"/>
      <w:marRight w:val="0"/>
      <w:marTop w:val="0"/>
      <w:marBottom w:val="0"/>
      <w:divBdr>
        <w:top w:val="none" w:sz="0" w:space="0" w:color="auto"/>
        <w:left w:val="none" w:sz="0" w:space="0" w:color="auto"/>
        <w:bottom w:val="none" w:sz="0" w:space="0" w:color="auto"/>
        <w:right w:val="none" w:sz="0" w:space="0" w:color="auto"/>
      </w:divBdr>
      <w:divsChild>
        <w:div w:id="1165437086">
          <w:marLeft w:val="0"/>
          <w:marRight w:val="0"/>
          <w:marTop w:val="0"/>
          <w:marBottom w:val="0"/>
          <w:divBdr>
            <w:top w:val="single" w:sz="2" w:space="0" w:color="ECECEC"/>
            <w:left w:val="single" w:sz="2" w:space="0" w:color="ECECEC"/>
            <w:bottom w:val="single" w:sz="2" w:space="0" w:color="ECECEC"/>
            <w:right w:val="single" w:sz="2" w:space="0" w:color="ECECEC"/>
          </w:divBdr>
          <w:divsChild>
            <w:div w:id="13519513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444422917">
          <w:marLeft w:val="0"/>
          <w:marRight w:val="0"/>
          <w:marTop w:val="0"/>
          <w:marBottom w:val="0"/>
          <w:divBdr>
            <w:top w:val="single" w:sz="2" w:space="0" w:color="ECECEC"/>
            <w:left w:val="single" w:sz="2" w:space="0" w:color="ECECEC"/>
            <w:bottom w:val="single" w:sz="2" w:space="0" w:color="ECECEC"/>
            <w:right w:val="single" w:sz="2" w:space="0" w:color="ECECEC"/>
          </w:divBdr>
        </w:div>
        <w:div w:id="1027559489">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4812721">
      <w:bodyDiv w:val="1"/>
      <w:marLeft w:val="0"/>
      <w:marRight w:val="0"/>
      <w:marTop w:val="0"/>
      <w:marBottom w:val="0"/>
      <w:divBdr>
        <w:top w:val="none" w:sz="0" w:space="0" w:color="auto"/>
        <w:left w:val="none" w:sz="0" w:space="0" w:color="auto"/>
        <w:bottom w:val="none" w:sz="0" w:space="0" w:color="auto"/>
        <w:right w:val="none" w:sz="0" w:space="0" w:color="auto"/>
      </w:divBdr>
      <w:divsChild>
        <w:div w:id="1692488503">
          <w:marLeft w:val="0"/>
          <w:marRight w:val="0"/>
          <w:marTop w:val="0"/>
          <w:marBottom w:val="0"/>
          <w:divBdr>
            <w:top w:val="none" w:sz="0" w:space="0" w:color="auto"/>
            <w:left w:val="none" w:sz="0" w:space="0" w:color="auto"/>
            <w:bottom w:val="none" w:sz="0" w:space="0" w:color="auto"/>
            <w:right w:val="none" w:sz="0" w:space="0" w:color="auto"/>
          </w:divBdr>
        </w:div>
        <w:div w:id="158927213">
          <w:marLeft w:val="0"/>
          <w:marRight w:val="0"/>
          <w:marTop w:val="0"/>
          <w:marBottom w:val="0"/>
          <w:divBdr>
            <w:top w:val="none" w:sz="0" w:space="0" w:color="auto"/>
            <w:left w:val="none" w:sz="0" w:space="0" w:color="auto"/>
            <w:bottom w:val="none" w:sz="0" w:space="0" w:color="auto"/>
            <w:right w:val="none" w:sz="0" w:space="0" w:color="auto"/>
          </w:divBdr>
        </w:div>
        <w:div w:id="850796906">
          <w:marLeft w:val="0"/>
          <w:marRight w:val="0"/>
          <w:marTop w:val="0"/>
          <w:marBottom w:val="0"/>
          <w:divBdr>
            <w:top w:val="none" w:sz="0" w:space="0" w:color="auto"/>
            <w:left w:val="none" w:sz="0" w:space="0" w:color="auto"/>
            <w:bottom w:val="none" w:sz="0" w:space="0" w:color="auto"/>
            <w:right w:val="none" w:sz="0" w:space="0" w:color="auto"/>
          </w:divBdr>
        </w:div>
        <w:div w:id="1853690856">
          <w:marLeft w:val="0"/>
          <w:marRight w:val="0"/>
          <w:marTop w:val="0"/>
          <w:marBottom w:val="0"/>
          <w:divBdr>
            <w:top w:val="none" w:sz="0" w:space="0" w:color="auto"/>
            <w:left w:val="none" w:sz="0" w:space="0" w:color="auto"/>
            <w:bottom w:val="none" w:sz="0" w:space="0" w:color="auto"/>
            <w:right w:val="none" w:sz="0" w:space="0" w:color="auto"/>
          </w:divBdr>
        </w:div>
        <w:div w:id="486365086">
          <w:marLeft w:val="0"/>
          <w:marRight w:val="0"/>
          <w:marTop w:val="0"/>
          <w:marBottom w:val="0"/>
          <w:divBdr>
            <w:top w:val="none" w:sz="0" w:space="0" w:color="auto"/>
            <w:left w:val="none" w:sz="0" w:space="0" w:color="auto"/>
            <w:bottom w:val="none" w:sz="0" w:space="0" w:color="auto"/>
            <w:right w:val="none" w:sz="0" w:space="0" w:color="auto"/>
          </w:divBdr>
        </w:div>
        <w:div w:id="1490710212">
          <w:marLeft w:val="0"/>
          <w:marRight w:val="0"/>
          <w:marTop w:val="0"/>
          <w:marBottom w:val="0"/>
          <w:divBdr>
            <w:top w:val="none" w:sz="0" w:space="0" w:color="auto"/>
            <w:left w:val="none" w:sz="0" w:space="0" w:color="auto"/>
            <w:bottom w:val="none" w:sz="0" w:space="0" w:color="auto"/>
            <w:right w:val="none" w:sz="0" w:space="0" w:color="auto"/>
          </w:divBdr>
        </w:div>
        <w:div w:id="1135562224">
          <w:marLeft w:val="0"/>
          <w:marRight w:val="0"/>
          <w:marTop w:val="0"/>
          <w:marBottom w:val="0"/>
          <w:divBdr>
            <w:top w:val="none" w:sz="0" w:space="0" w:color="auto"/>
            <w:left w:val="none" w:sz="0" w:space="0" w:color="auto"/>
            <w:bottom w:val="none" w:sz="0" w:space="0" w:color="auto"/>
            <w:right w:val="none" w:sz="0" w:space="0" w:color="auto"/>
          </w:divBdr>
        </w:div>
        <w:div w:id="237397992">
          <w:marLeft w:val="0"/>
          <w:marRight w:val="0"/>
          <w:marTop w:val="0"/>
          <w:marBottom w:val="0"/>
          <w:divBdr>
            <w:top w:val="none" w:sz="0" w:space="0" w:color="auto"/>
            <w:left w:val="none" w:sz="0" w:space="0" w:color="auto"/>
            <w:bottom w:val="none" w:sz="0" w:space="0" w:color="auto"/>
            <w:right w:val="none" w:sz="0" w:space="0" w:color="auto"/>
          </w:divBdr>
          <w:divsChild>
            <w:div w:id="198903338">
              <w:marLeft w:val="0"/>
              <w:marRight w:val="0"/>
              <w:marTop w:val="0"/>
              <w:marBottom w:val="0"/>
              <w:divBdr>
                <w:top w:val="none" w:sz="0" w:space="0" w:color="auto"/>
                <w:left w:val="none" w:sz="0" w:space="0" w:color="auto"/>
                <w:bottom w:val="none" w:sz="0" w:space="0" w:color="auto"/>
                <w:right w:val="none" w:sz="0" w:space="0" w:color="auto"/>
              </w:divBdr>
            </w:div>
            <w:div w:id="74212629">
              <w:marLeft w:val="0"/>
              <w:marRight w:val="0"/>
              <w:marTop w:val="0"/>
              <w:marBottom w:val="0"/>
              <w:divBdr>
                <w:top w:val="none" w:sz="0" w:space="0" w:color="auto"/>
                <w:left w:val="none" w:sz="0" w:space="0" w:color="auto"/>
                <w:bottom w:val="none" w:sz="0" w:space="0" w:color="auto"/>
                <w:right w:val="none" w:sz="0" w:space="0" w:color="auto"/>
              </w:divBdr>
            </w:div>
            <w:div w:id="1981379759">
              <w:marLeft w:val="0"/>
              <w:marRight w:val="0"/>
              <w:marTop w:val="0"/>
              <w:marBottom w:val="0"/>
              <w:divBdr>
                <w:top w:val="none" w:sz="0" w:space="0" w:color="auto"/>
                <w:left w:val="none" w:sz="0" w:space="0" w:color="auto"/>
                <w:bottom w:val="none" w:sz="0" w:space="0" w:color="auto"/>
                <w:right w:val="none" w:sz="0" w:space="0" w:color="auto"/>
              </w:divBdr>
            </w:div>
            <w:div w:id="1874148204">
              <w:marLeft w:val="0"/>
              <w:marRight w:val="0"/>
              <w:marTop w:val="0"/>
              <w:marBottom w:val="0"/>
              <w:divBdr>
                <w:top w:val="none" w:sz="0" w:space="0" w:color="auto"/>
                <w:left w:val="none" w:sz="0" w:space="0" w:color="auto"/>
                <w:bottom w:val="none" w:sz="0" w:space="0" w:color="auto"/>
                <w:right w:val="none" w:sz="0" w:space="0" w:color="auto"/>
              </w:divBdr>
            </w:div>
            <w:div w:id="1097754310">
              <w:marLeft w:val="0"/>
              <w:marRight w:val="0"/>
              <w:marTop w:val="0"/>
              <w:marBottom w:val="0"/>
              <w:divBdr>
                <w:top w:val="none" w:sz="0" w:space="0" w:color="auto"/>
                <w:left w:val="none" w:sz="0" w:space="0" w:color="auto"/>
                <w:bottom w:val="none" w:sz="0" w:space="0" w:color="auto"/>
                <w:right w:val="none" w:sz="0" w:space="0" w:color="auto"/>
              </w:divBdr>
            </w:div>
            <w:div w:id="1669477529">
              <w:marLeft w:val="0"/>
              <w:marRight w:val="0"/>
              <w:marTop w:val="0"/>
              <w:marBottom w:val="0"/>
              <w:divBdr>
                <w:top w:val="none" w:sz="0" w:space="0" w:color="auto"/>
                <w:left w:val="none" w:sz="0" w:space="0" w:color="auto"/>
                <w:bottom w:val="none" w:sz="0" w:space="0" w:color="auto"/>
                <w:right w:val="none" w:sz="0" w:space="0" w:color="auto"/>
              </w:divBdr>
            </w:div>
            <w:div w:id="2058815724">
              <w:marLeft w:val="0"/>
              <w:marRight w:val="0"/>
              <w:marTop w:val="0"/>
              <w:marBottom w:val="0"/>
              <w:divBdr>
                <w:top w:val="none" w:sz="0" w:space="0" w:color="auto"/>
                <w:left w:val="none" w:sz="0" w:space="0" w:color="auto"/>
                <w:bottom w:val="none" w:sz="0" w:space="0" w:color="auto"/>
                <w:right w:val="none" w:sz="0" w:space="0" w:color="auto"/>
              </w:divBdr>
            </w:div>
            <w:div w:id="1313296415">
              <w:marLeft w:val="0"/>
              <w:marRight w:val="0"/>
              <w:marTop w:val="0"/>
              <w:marBottom w:val="0"/>
              <w:divBdr>
                <w:top w:val="none" w:sz="0" w:space="0" w:color="auto"/>
                <w:left w:val="none" w:sz="0" w:space="0" w:color="auto"/>
                <w:bottom w:val="none" w:sz="0" w:space="0" w:color="auto"/>
                <w:right w:val="none" w:sz="0" w:space="0" w:color="auto"/>
              </w:divBdr>
            </w:div>
            <w:div w:id="1886913797">
              <w:marLeft w:val="0"/>
              <w:marRight w:val="0"/>
              <w:marTop w:val="0"/>
              <w:marBottom w:val="0"/>
              <w:divBdr>
                <w:top w:val="none" w:sz="0" w:space="0" w:color="auto"/>
                <w:left w:val="none" w:sz="0" w:space="0" w:color="auto"/>
                <w:bottom w:val="none" w:sz="0" w:space="0" w:color="auto"/>
                <w:right w:val="none" w:sz="0" w:space="0" w:color="auto"/>
              </w:divBdr>
              <w:divsChild>
                <w:div w:id="182091360">
                  <w:marLeft w:val="0"/>
                  <w:marRight w:val="0"/>
                  <w:marTop w:val="0"/>
                  <w:marBottom w:val="0"/>
                  <w:divBdr>
                    <w:top w:val="none" w:sz="0" w:space="0" w:color="auto"/>
                    <w:left w:val="none" w:sz="0" w:space="0" w:color="auto"/>
                    <w:bottom w:val="none" w:sz="0" w:space="0" w:color="auto"/>
                    <w:right w:val="none" w:sz="0" w:space="0" w:color="auto"/>
                  </w:divBdr>
                </w:div>
                <w:div w:id="1581601576">
                  <w:marLeft w:val="0"/>
                  <w:marRight w:val="0"/>
                  <w:marTop w:val="0"/>
                  <w:marBottom w:val="0"/>
                  <w:divBdr>
                    <w:top w:val="none" w:sz="0" w:space="0" w:color="auto"/>
                    <w:left w:val="none" w:sz="0" w:space="0" w:color="auto"/>
                    <w:bottom w:val="none" w:sz="0" w:space="0" w:color="auto"/>
                    <w:right w:val="none" w:sz="0" w:space="0" w:color="auto"/>
                  </w:divBdr>
                </w:div>
                <w:div w:id="618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63125">
      <w:bodyDiv w:val="1"/>
      <w:marLeft w:val="0"/>
      <w:marRight w:val="0"/>
      <w:marTop w:val="0"/>
      <w:marBottom w:val="0"/>
      <w:divBdr>
        <w:top w:val="none" w:sz="0" w:space="0" w:color="auto"/>
        <w:left w:val="none" w:sz="0" w:space="0" w:color="auto"/>
        <w:bottom w:val="none" w:sz="0" w:space="0" w:color="auto"/>
        <w:right w:val="none" w:sz="0" w:space="0" w:color="auto"/>
      </w:divBdr>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8723933">
      <w:bodyDiv w:val="1"/>
      <w:marLeft w:val="0"/>
      <w:marRight w:val="0"/>
      <w:marTop w:val="0"/>
      <w:marBottom w:val="0"/>
      <w:divBdr>
        <w:top w:val="none" w:sz="0" w:space="0" w:color="auto"/>
        <w:left w:val="none" w:sz="0" w:space="0" w:color="auto"/>
        <w:bottom w:val="none" w:sz="0" w:space="0" w:color="auto"/>
        <w:right w:val="none" w:sz="0" w:space="0" w:color="auto"/>
      </w:divBdr>
      <w:divsChild>
        <w:div w:id="809399127">
          <w:marLeft w:val="0"/>
          <w:marRight w:val="0"/>
          <w:marTop w:val="0"/>
          <w:marBottom w:val="0"/>
          <w:divBdr>
            <w:top w:val="none" w:sz="0" w:space="0" w:color="auto"/>
            <w:left w:val="none" w:sz="0" w:space="0" w:color="auto"/>
            <w:bottom w:val="none" w:sz="0" w:space="0" w:color="auto"/>
            <w:right w:val="none" w:sz="0" w:space="0" w:color="auto"/>
          </w:divBdr>
          <w:divsChild>
            <w:div w:id="258834349">
              <w:marLeft w:val="0"/>
              <w:marRight w:val="0"/>
              <w:marTop w:val="0"/>
              <w:marBottom w:val="0"/>
              <w:divBdr>
                <w:top w:val="none" w:sz="0" w:space="0" w:color="auto"/>
                <w:left w:val="none" w:sz="0" w:space="0" w:color="auto"/>
                <w:bottom w:val="none" w:sz="0" w:space="0" w:color="auto"/>
                <w:right w:val="none" w:sz="0" w:space="0" w:color="auto"/>
              </w:divBdr>
              <w:divsChild>
                <w:div w:id="1133445471">
                  <w:marLeft w:val="0"/>
                  <w:marRight w:val="0"/>
                  <w:marTop w:val="0"/>
                  <w:marBottom w:val="0"/>
                  <w:divBdr>
                    <w:top w:val="none" w:sz="0" w:space="0" w:color="auto"/>
                    <w:left w:val="none" w:sz="0" w:space="0" w:color="auto"/>
                    <w:bottom w:val="none" w:sz="0" w:space="0" w:color="auto"/>
                    <w:right w:val="none" w:sz="0" w:space="0" w:color="auto"/>
                  </w:divBdr>
                  <w:divsChild>
                    <w:div w:id="19331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5399">
          <w:marLeft w:val="0"/>
          <w:marRight w:val="0"/>
          <w:marTop w:val="0"/>
          <w:marBottom w:val="0"/>
          <w:divBdr>
            <w:top w:val="none" w:sz="0" w:space="0" w:color="auto"/>
            <w:left w:val="none" w:sz="0" w:space="0" w:color="auto"/>
            <w:bottom w:val="none" w:sz="0" w:space="0" w:color="auto"/>
            <w:right w:val="none" w:sz="0" w:space="0" w:color="auto"/>
          </w:divBdr>
          <w:divsChild>
            <w:div w:id="797261953">
              <w:marLeft w:val="0"/>
              <w:marRight w:val="0"/>
              <w:marTop w:val="0"/>
              <w:marBottom w:val="0"/>
              <w:divBdr>
                <w:top w:val="none" w:sz="0" w:space="0" w:color="auto"/>
                <w:left w:val="none" w:sz="0" w:space="0" w:color="auto"/>
                <w:bottom w:val="none" w:sz="0" w:space="0" w:color="auto"/>
                <w:right w:val="none" w:sz="0" w:space="0" w:color="auto"/>
              </w:divBdr>
              <w:divsChild>
                <w:div w:id="1757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0427">
      <w:bodyDiv w:val="1"/>
      <w:marLeft w:val="0"/>
      <w:marRight w:val="0"/>
      <w:marTop w:val="0"/>
      <w:marBottom w:val="0"/>
      <w:divBdr>
        <w:top w:val="none" w:sz="0" w:space="0" w:color="auto"/>
        <w:left w:val="none" w:sz="0" w:space="0" w:color="auto"/>
        <w:bottom w:val="none" w:sz="0" w:space="0" w:color="auto"/>
        <w:right w:val="none" w:sz="0" w:space="0" w:color="auto"/>
      </w:divBdr>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4352599">
      <w:bodyDiv w:val="1"/>
      <w:marLeft w:val="0"/>
      <w:marRight w:val="0"/>
      <w:marTop w:val="0"/>
      <w:marBottom w:val="0"/>
      <w:divBdr>
        <w:top w:val="none" w:sz="0" w:space="0" w:color="auto"/>
        <w:left w:val="none" w:sz="0" w:space="0" w:color="auto"/>
        <w:bottom w:val="none" w:sz="0" w:space="0" w:color="auto"/>
        <w:right w:val="none" w:sz="0" w:space="0" w:color="auto"/>
      </w:divBdr>
      <w:divsChild>
        <w:div w:id="273678419">
          <w:marLeft w:val="0"/>
          <w:marRight w:val="0"/>
          <w:marTop w:val="0"/>
          <w:marBottom w:val="0"/>
          <w:divBdr>
            <w:top w:val="none" w:sz="0" w:space="0" w:color="auto"/>
            <w:left w:val="none" w:sz="0" w:space="0" w:color="auto"/>
            <w:bottom w:val="none" w:sz="0" w:space="0" w:color="auto"/>
            <w:right w:val="none" w:sz="0" w:space="0" w:color="auto"/>
          </w:divBdr>
          <w:divsChild>
            <w:div w:id="1181311898">
              <w:marLeft w:val="0"/>
              <w:marRight w:val="0"/>
              <w:marTop w:val="120"/>
              <w:marBottom w:val="180"/>
              <w:divBdr>
                <w:top w:val="none" w:sz="0" w:space="0" w:color="auto"/>
                <w:left w:val="none" w:sz="0" w:space="0" w:color="auto"/>
                <w:bottom w:val="none" w:sz="0" w:space="0" w:color="auto"/>
                <w:right w:val="none" w:sz="0" w:space="0" w:color="auto"/>
              </w:divBdr>
            </w:div>
            <w:div w:id="1655524614">
              <w:marLeft w:val="0"/>
              <w:marRight w:val="0"/>
              <w:marTop w:val="180"/>
              <w:marBottom w:val="0"/>
              <w:divBdr>
                <w:top w:val="none" w:sz="0" w:space="0" w:color="auto"/>
                <w:left w:val="none" w:sz="0" w:space="0" w:color="auto"/>
                <w:bottom w:val="none" w:sz="0" w:space="0" w:color="auto"/>
                <w:right w:val="none" w:sz="0" w:space="0" w:color="auto"/>
              </w:divBdr>
              <w:divsChild>
                <w:div w:id="21451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518668">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923690">
      <w:bodyDiv w:val="1"/>
      <w:marLeft w:val="0"/>
      <w:marRight w:val="0"/>
      <w:marTop w:val="0"/>
      <w:marBottom w:val="0"/>
      <w:divBdr>
        <w:top w:val="none" w:sz="0" w:space="0" w:color="auto"/>
        <w:left w:val="none" w:sz="0" w:space="0" w:color="auto"/>
        <w:bottom w:val="none" w:sz="0" w:space="0" w:color="auto"/>
        <w:right w:val="none" w:sz="0" w:space="0" w:color="auto"/>
      </w:divBdr>
      <w:divsChild>
        <w:div w:id="1764453741">
          <w:marLeft w:val="0"/>
          <w:marRight w:val="0"/>
          <w:marTop w:val="0"/>
          <w:marBottom w:val="0"/>
          <w:divBdr>
            <w:top w:val="none" w:sz="0" w:space="0" w:color="auto"/>
            <w:left w:val="none" w:sz="0" w:space="0" w:color="auto"/>
            <w:bottom w:val="none" w:sz="0" w:space="0" w:color="auto"/>
            <w:right w:val="none" w:sz="0" w:space="0" w:color="auto"/>
          </w:divBdr>
          <w:divsChild>
            <w:div w:id="1477339429">
              <w:marLeft w:val="0"/>
              <w:marRight w:val="0"/>
              <w:marTop w:val="0"/>
              <w:marBottom w:val="0"/>
              <w:divBdr>
                <w:top w:val="none" w:sz="0" w:space="0" w:color="auto"/>
                <w:left w:val="none" w:sz="0" w:space="0" w:color="auto"/>
                <w:bottom w:val="none" w:sz="0" w:space="0" w:color="auto"/>
                <w:right w:val="none" w:sz="0" w:space="0" w:color="auto"/>
              </w:divBdr>
              <w:divsChild>
                <w:div w:id="1911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7091">
          <w:marLeft w:val="0"/>
          <w:marRight w:val="0"/>
          <w:marTop w:val="0"/>
          <w:marBottom w:val="0"/>
          <w:divBdr>
            <w:top w:val="none" w:sz="0" w:space="0" w:color="auto"/>
            <w:left w:val="none" w:sz="0" w:space="0" w:color="auto"/>
            <w:bottom w:val="none" w:sz="0" w:space="0" w:color="auto"/>
            <w:right w:val="none" w:sz="0" w:space="0" w:color="auto"/>
          </w:divBdr>
          <w:divsChild>
            <w:div w:id="40374084">
              <w:marLeft w:val="0"/>
              <w:marRight w:val="0"/>
              <w:marTop w:val="0"/>
              <w:marBottom w:val="0"/>
              <w:divBdr>
                <w:top w:val="none" w:sz="0" w:space="0" w:color="auto"/>
                <w:left w:val="none" w:sz="0" w:space="0" w:color="auto"/>
                <w:bottom w:val="none" w:sz="0" w:space="0" w:color="auto"/>
                <w:right w:val="none" w:sz="0" w:space="0" w:color="auto"/>
              </w:divBdr>
              <w:divsChild>
                <w:div w:id="5081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6465">
          <w:marLeft w:val="0"/>
          <w:marRight w:val="0"/>
          <w:marTop w:val="0"/>
          <w:marBottom w:val="0"/>
          <w:divBdr>
            <w:top w:val="none" w:sz="0" w:space="0" w:color="auto"/>
            <w:left w:val="none" w:sz="0" w:space="0" w:color="auto"/>
            <w:bottom w:val="none" w:sz="0" w:space="0" w:color="auto"/>
            <w:right w:val="none" w:sz="0" w:space="0" w:color="auto"/>
          </w:divBdr>
          <w:divsChild>
            <w:div w:id="516238451">
              <w:marLeft w:val="0"/>
              <w:marRight w:val="0"/>
              <w:marTop w:val="0"/>
              <w:marBottom w:val="0"/>
              <w:divBdr>
                <w:top w:val="none" w:sz="0" w:space="0" w:color="auto"/>
                <w:left w:val="none" w:sz="0" w:space="0" w:color="auto"/>
                <w:bottom w:val="none" w:sz="0" w:space="0" w:color="auto"/>
                <w:right w:val="none" w:sz="0" w:space="0" w:color="auto"/>
              </w:divBdr>
              <w:divsChild>
                <w:div w:id="3279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4924">
          <w:marLeft w:val="0"/>
          <w:marRight w:val="0"/>
          <w:marTop w:val="0"/>
          <w:marBottom w:val="0"/>
          <w:divBdr>
            <w:top w:val="none" w:sz="0" w:space="0" w:color="auto"/>
            <w:left w:val="none" w:sz="0" w:space="0" w:color="auto"/>
            <w:bottom w:val="none" w:sz="0" w:space="0" w:color="auto"/>
            <w:right w:val="none" w:sz="0" w:space="0" w:color="auto"/>
          </w:divBdr>
          <w:divsChild>
            <w:div w:id="390349801">
              <w:marLeft w:val="0"/>
              <w:marRight w:val="0"/>
              <w:marTop w:val="0"/>
              <w:marBottom w:val="0"/>
              <w:divBdr>
                <w:top w:val="none" w:sz="0" w:space="0" w:color="auto"/>
                <w:left w:val="none" w:sz="0" w:space="0" w:color="auto"/>
                <w:bottom w:val="none" w:sz="0" w:space="0" w:color="auto"/>
                <w:right w:val="none" w:sz="0" w:space="0" w:color="auto"/>
              </w:divBdr>
              <w:divsChild>
                <w:div w:id="15463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8248">
          <w:marLeft w:val="0"/>
          <w:marRight w:val="0"/>
          <w:marTop w:val="0"/>
          <w:marBottom w:val="0"/>
          <w:divBdr>
            <w:top w:val="none" w:sz="0" w:space="0" w:color="auto"/>
            <w:left w:val="none" w:sz="0" w:space="0" w:color="auto"/>
            <w:bottom w:val="none" w:sz="0" w:space="0" w:color="auto"/>
            <w:right w:val="none" w:sz="0" w:space="0" w:color="auto"/>
          </w:divBdr>
          <w:divsChild>
            <w:div w:id="1166167234">
              <w:marLeft w:val="0"/>
              <w:marRight w:val="0"/>
              <w:marTop w:val="0"/>
              <w:marBottom w:val="0"/>
              <w:divBdr>
                <w:top w:val="none" w:sz="0" w:space="0" w:color="auto"/>
                <w:left w:val="none" w:sz="0" w:space="0" w:color="auto"/>
                <w:bottom w:val="none" w:sz="0" w:space="0" w:color="auto"/>
                <w:right w:val="none" w:sz="0" w:space="0" w:color="auto"/>
              </w:divBdr>
              <w:divsChild>
                <w:div w:id="13272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1379">
          <w:marLeft w:val="0"/>
          <w:marRight w:val="0"/>
          <w:marTop w:val="0"/>
          <w:marBottom w:val="0"/>
          <w:divBdr>
            <w:top w:val="none" w:sz="0" w:space="0" w:color="auto"/>
            <w:left w:val="none" w:sz="0" w:space="0" w:color="auto"/>
            <w:bottom w:val="none" w:sz="0" w:space="0" w:color="auto"/>
            <w:right w:val="none" w:sz="0" w:space="0" w:color="auto"/>
          </w:divBdr>
          <w:divsChild>
            <w:div w:id="19579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241978">
      <w:bodyDiv w:val="1"/>
      <w:marLeft w:val="0"/>
      <w:marRight w:val="0"/>
      <w:marTop w:val="0"/>
      <w:marBottom w:val="0"/>
      <w:divBdr>
        <w:top w:val="none" w:sz="0" w:space="0" w:color="auto"/>
        <w:left w:val="none" w:sz="0" w:space="0" w:color="auto"/>
        <w:bottom w:val="none" w:sz="0" w:space="0" w:color="auto"/>
        <w:right w:val="none" w:sz="0" w:space="0" w:color="auto"/>
      </w:divBdr>
      <w:divsChild>
        <w:div w:id="1103453864">
          <w:marLeft w:val="0"/>
          <w:marRight w:val="0"/>
          <w:marTop w:val="0"/>
          <w:marBottom w:val="0"/>
          <w:divBdr>
            <w:top w:val="none" w:sz="0" w:space="0" w:color="auto"/>
            <w:left w:val="none" w:sz="0" w:space="0" w:color="auto"/>
            <w:bottom w:val="none" w:sz="0" w:space="0" w:color="auto"/>
            <w:right w:val="none" w:sz="0" w:space="0" w:color="auto"/>
          </w:divBdr>
        </w:div>
        <w:div w:id="1173295815">
          <w:marLeft w:val="0"/>
          <w:marRight w:val="0"/>
          <w:marTop w:val="0"/>
          <w:marBottom w:val="0"/>
          <w:divBdr>
            <w:top w:val="none" w:sz="0" w:space="0" w:color="auto"/>
            <w:left w:val="none" w:sz="0" w:space="0" w:color="auto"/>
            <w:bottom w:val="none" w:sz="0" w:space="0" w:color="auto"/>
            <w:right w:val="none" w:sz="0" w:space="0" w:color="auto"/>
          </w:divBdr>
          <w:divsChild>
            <w:div w:id="7318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232355">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922461">
      <w:bodyDiv w:val="1"/>
      <w:marLeft w:val="0"/>
      <w:marRight w:val="0"/>
      <w:marTop w:val="0"/>
      <w:marBottom w:val="0"/>
      <w:divBdr>
        <w:top w:val="none" w:sz="0" w:space="0" w:color="auto"/>
        <w:left w:val="none" w:sz="0" w:space="0" w:color="auto"/>
        <w:bottom w:val="none" w:sz="0" w:space="0" w:color="auto"/>
        <w:right w:val="none" w:sz="0" w:space="0" w:color="auto"/>
      </w:divBdr>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586691">
      <w:bodyDiv w:val="1"/>
      <w:marLeft w:val="0"/>
      <w:marRight w:val="0"/>
      <w:marTop w:val="0"/>
      <w:marBottom w:val="0"/>
      <w:divBdr>
        <w:top w:val="none" w:sz="0" w:space="0" w:color="auto"/>
        <w:left w:val="none" w:sz="0" w:space="0" w:color="auto"/>
        <w:bottom w:val="none" w:sz="0" w:space="0" w:color="auto"/>
        <w:right w:val="none" w:sz="0" w:space="0" w:color="auto"/>
      </w:divBdr>
      <w:divsChild>
        <w:div w:id="144592841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398263">
      <w:bodyDiv w:val="1"/>
      <w:marLeft w:val="0"/>
      <w:marRight w:val="0"/>
      <w:marTop w:val="0"/>
      <w:marBottom w:val="0"/>
      <w:divBdr>
        <w:top w:val="none" w:sz="0" w:space="0" w:color="auto"/>
        <w:left w:val="none" w:sz="0" w:space="0" w:color="auto"/>
        <w:bottom w:val="none" w:sz="0" w:space="0" w:color="auto"/>
        <w:right w:val="none" w:sz="0" w:space="0" w:color="auto"/>
      </w:divBdr>
      <w:divsChild>
        <w:div w:id="196622999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027458">
      <w:bodyDiv w:val="1"/>
      <w:marLeft w:val="0"/>
      <w:marRight w:val="0"/>
      <w:marTop w:val="0"/>
      <w:marBottom w:val="0"/>
      <w:divBdr>
        <w:top w:val="none" w:sz="0" w:space="0" w:color="auto"/>
        <w:left w:val="none" w:sz="0" w:space="0" w:color="auto"/>
        <w:bottom w:val="none" w:sz="0" w:space="0" w:color="auto"/>
        <w:right w:val="none" w:sz="0" w:space="0" w:color="auto"/>
      </w:divBdr>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619329">
      <w:bodyDiv w:val="1"/>
      <w:marLeft w:val="0"/>
      <w:marRight w:val="0"/>
      <w:marTop w:val="0"/>
      <w:marBottom w:val="0"/>
      <w:divBdr>
        <w:top w:val="none" w:sz="0" w:space="0" w:color="auto"/>
        <w:left w:val="none" w:sz="0" w:space="0" w:color="auto"/>
        <w:bottom w:val="none" w:sz="0" w:space="0" w:color="auto"/>
        <w:right w:val="none" w:sz="0" w:space="0" w:color="auto"/>
      </w:divBdr>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494719">
      <w:bodyDiv w:val="1"/>
      <w:marLeft w:val="0"/>
      <w:marRight w:val="0"/>
      <w:marTop w:val="0"/>
      <w:marBottom w:val="0"/>
      <w:divBdr>
        <w:top w:val="none" w:sz="0" w:space="0" w:color="auto"/>
        <w:left w:val="none" w:sz="0" w:space="0" w:color="auto"/>
        <w:bottom w:val="none" w:sz="0" w:space="0" w:color="auto"/>
        <w:right w:val="none" w:sz="0" w:space="0" w:color="auto"/>
      </w:divBdr>
      <w:divsChild>
        <w:div w:id="260534276">
          <w:marLeft w:val="0"/>
          <w:marRight w:val="0"/>
          <w:marTop w:val="0"/>
          <w:marBottom w:val="0"/>
          <w:divBdr>
            <w:top w:val="none" w:sz="0" w:space="0" w:color="auto"/>
            <w:left w:val="none" w:sz="0" w:space="0" w:color="auto"/>
            <w:bottom w:val="none" w:sz="0" w:space="0" w:color="auto"/>
            <w:right w:val="none" w:sz="0" w:space="0" w:color="auto"/>
          </w:divBdr>
          <w:divsChild>
            <w:div w:id="1317800733">
              <w:marLeft w:val="0"/>
              <w:marRight w:val="0"/>
              <w:marTop w:val="0"/>
              <w:marBottom w:val="0"/>
              <w:divBdr>
                <w:top w:val="none" w:sz="0" w:space="0" w:color="auto"/>
                <w:left w:val="none" w:sz="0" w:space="0" w:color="auto"/>
                <w:bottom w:val="none" w:sz="0" w:space="0" w:color="auto"/>
                <w:right w:val="none" w:sz="0" w:space="0" w:color="auto"/>
              </w:divBdr>
            </w:div>
            <w:div w:id="1723482464">
              <w:marLeft w:val="0"/>
              <w:marRight w:val="0"/>
              <w:marTop w:val="0"/>
              <w:marBottom w:val="0"/>
              <w:divBdr>
                <w:top w:val="none" w:sz="0" w:space="0" w:color="auto"/>
                <w:left w:val="none" w:sz="0" w:space="0" w:color="auto"/>
                <w:bottom w:val="none" w:sz="0" w:space="0" w:color="auto"/>
                <w:right w:val="none" w:sz="0" w:space="0" w:color="auto"/>
              </w:divBdr>
              <w:divsChild>
                <w:div w:id="254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113581">
      <w:bodyDiv w:val="1"/>
      <w:marLeft w:val="0"/>
      <w:marRight w:val="0"/>
      <w:marTop w:val="0"/>
      <w:marBottom w:val="0"/>
      <w:divBdr>
        <w:top w:val="none" w:sz="0" w:space="0" w:color="auto"/>
        <w:left w:val="none" w:sz="0" w:space="0" w:color="auto"/>
        <w:bottom w:val="none" w:sz="0" w:space="0" w:color="auto"/>
        <w:right w:val="none" w:sz="0" w:space="0" w:color="auto"/>
      </w:divBdr>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186523">
      <w:bodyDiv w:val="1"/>
      <w:marLeft w:val="0"/>
      <w:marRight w:val="0"/>
      <w:marTop w:val="0"/>
      <w:marBottom w:val="0"/>
      <w:divBdr>
        <w:top w:val="none" w:sz="0" w:space="0" w:color="auto"/>
        <w:left w:val="none" w:sz="0" w:space="0" w:color="auto"/>
        <w:bottom w:val="none" w:sz="0" w:space="0" w:color="auto"/>
        <w:right w:val="none" w:sz="0" w:space="0" w:color="auto"/>
      </w:divBdr>
    </w:div>
    <w:div w:id="1907566554">
      <w:bodyDiv w:val="1"/>
      <w:marLeft w:val="0"/>
      <w:marRight w:val="0"/>
      <w:marTop w:val="0"/>
      <w:marBottom w:val="0"/>
      <w:divBdr>
        <w:top w:val="none" w:sz="0" w:space="0" w:color="auto"/>
        <w:left w:val="none" w:sz="0" w:space="0" w:color="auto"/>
        <w:bottom w:val="none" w:sz="0" w:space="0" w:color="auto"/>
        <w:right w:val="none" w:sz="0" w:space="0" w:color="auto"/>
      </w:divBdr>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48398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3">
          <w:marLeft w:val="0"/>
          <w:marRight w:val="0"/>
          <w:marTop w:val="0"/>
          <w:marBottom w:val="0"/>
          <w:divBdr>
            <w:top w:val="none" w:sz="0" w:space="0" w:color="auto"/>
            <w:left w:val="none" w:sz="0" w:space="0" w:color="auto"/>
            <w:bottom w:val="none" w:sz="0" w:space="0" w:color="auto"/>
            <w:right w:val="none" w:sz="0" w:space="0" w:color="auto"/>
          </w:divBdr>
          <w:divsChild>
            <w:div w:id="90363818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326412">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05119">
      <w:bodyDiv w:val="1"/>
      <w:marLeft w:val="0"/>
      <w:marRight w:val="0"/>
      <w:marTop w:val="0"/>
      <w:marBottom w:val="0"/>
      <w:divBdr>
        <w:top w:val="none" w:sz="0" w:space="0" w:color="auto"/>
        <w:left w:val="none" w:sz="0" w:space="0" w:color="auto"/>
        <w:bottom w:val="none" w:sz="0" w:space="0" w:color="auto"/>
        <w:right w:val="none" w:sz="0" w:space="0" w:color="auto"/>
      </w:divBdr>
      <w:divsChild>
        <w:div w:id="1217011133">
          <w:marLeft w:val="0"/>
          <w:marRight w:val="0"/>
          <w:marTop w:val="0"/>
          <w:marBottom w:val="0"/>
          <w:divBdr>
            <w:top w:val="none" w:sz="0" w:space="0" w:color="auto"/>
            <w:left w:val="none" w:sz="0" w:space="0" w:color="auto"/>
            <w:bottom w:val="none" w:sz="0" w:space="0" w:color="auto"/>
            <w:right w:val="none" w:sz="0" w:space="0" w:color="auto"/>
          </w:divBdr>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901481">
      <w:bodyDiv w:val="1"/>
      <w:marLeft w:val="0"/>
      <w:marRight w:val="0"/>
      <w:marTop w:val="0"/>
      <w:marBottom w:val="0"/>
      <w:divBdr>
        <w:top w:val="none" w:sz="0" w:space="0" w:color="auto"/>
        <w:left w:val="none" w:sz="0" w:space="0" w:color="auto"/>
        <w:bottom w:val="none" w:sz="0" w:space="0" w:color="auto"/>
        <w:right w:val="none" w:sz="0" w:space="0" w:color="auto"/>
      </w:divBdr>
      <w:divsChild>
        <w:div w:id="1492254928">
          <w:marLeft w:val="0"/>
          <w:marRight w:val="0"/>
          <w:marTop w:val="0"/>
          <w:marBottom w:val="0"/>
          <w:divBdr>
            <w:top w:val="none" w:sz="0" w:space="0" w:color="auto"/>
            <w:left w:val="none" w:sz="0" w:space="0" w:color="auto"/>
            <w:bottom w:val="none" w:sz="0" w:space="0" w:color="auto"/>
            <w:right w:val="none" w:sz="0" w:space="0" w:color="auto"/>
          </w:divBdr>
          <w:divsChild>
            <w:div w:id="1293245108">
              <w:marLeft w:val="0"/>
              <w:marRight w:val="0"/>
              <w:marTop w:val="0"/>
              <w:marBottom w:val="450"/>
              <w:divBdr>
                <w:top w:val="none" w:sz="0" w:space="0" w:color="auto"/>
                <w:left w:val="none" w:sz="0" w:space="0" w:color="auto"/>
                <w:bottom w:val="none" w:sz="0" w:space="0" w:color="auto"/>
                <w:right w:val="none" w:sz="0" w:space="0" w:color="auto"/>
              </w:divBdr>
            </w:div>
          </w:divsChild>
        </w:div>
        <w:div w:id="1221863900">
          <w:marLeft w:val="0"/>
          <w:marRight w:val="0"/>
          <w:marTop w:val="0"/>
          <w:marBottom w:val="0"/>
          <w:divBdr>
            <w:top w:val="none" w:sz="0" w:space="0" w:color="auto"/>
            <w:left w:val="none" w:sz="0" w:space="0" w:color="auto"/>
            <w:bottom w:val="none" w:sz="0" w:space="0" w:color="auto"/>
            <w:right w:val="none" w:sz="0" w:space="0" w:color="auto"/>
          </w:divBdr>
          <w:divsChild>
            <w:div w:id="985358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7517576">
      <w:bodyDiv w:val="1"/>
      <w:marLeft w:val="0"/>
      <w:marRight w:val="0"/>
      <w:marTop w:val="0"/>
      <w:marBottom w:val="0"/>
      <w:divBdr>
        <w:top w:val="none" w:sz="0" w:space="0" w:color="auto"/>
        <w:left w:val="none" w:sz="0" w:space="0" w:color="auto"/>
        <w:bottom w:val="none" w:sz="0" w:space="0" w:color="auto"/>
        <w:right w:val="none" w:sz="0" w:space="0" w:color="auto"/>
      </w:divBdr>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5653278">
      <w:bodyDiv w:val="1"/>
      <w:marLeft w:val="0"/>
      <w:marRight w:val="0"/>
      <w:marTop w:val="0"/>
      <w:marBottom w:val="0"/>
      <w:divBdr>
        <w:top w:val="none" w:sz="0" w:space="0" w:color="auto"/>
        <w:left w:val="none" w:sz="0" w:space="0" w:color="auto"/>
        <w:bottom w:val="none" w:sz="0" w:space="0" w:color="auto"/>
        <w:right w:val="none" w:sz="0" w:space="0" w:color="auto"/>
      </w:divBdr>
      <w:divsChild>
        <w:div w:id="274139602">
          <w:marLeft w:val="0"/>
          <w:marRight w:val="0"/>
          <w:marTop w:val="0"/>
          <w:marBottom w:val="0"/>
          <w:divBdr>
            <w:top w:val="none" w:sz="0" w:space="0" w:color="auto"/>
            <w:left w:val="none" w:sz="0" w:space="0" w:color="auto"/>
            <w:bottom w:val="none" w:sz="0" w:space="0" w:color="auto"/>
            <w:right w:val="none" w:sz="0" w:space="0" w:color="auto"/>
          </w:divBdr>
          <w:divsChild>
            <w:div w:id="1174539599">
              <w:marLeft w:val="0"/>
              <w:marRight w:val="0"/>
              <w:marTop w:val="0"/>
              <w:marBottom w:val="450"/>
              <w:divBdr>
                <w:top w:val="none" w:sz="0" w:space="0" w:color="auto"/>
                <w:left w:val="none" w:sz="0" w:space="0" w:color="auto"/>
                <w:bottom w:val="none" w:sz="0" w:space="0" w:color="auto"/>
                <w:right w:val="none" w:sz="0" w:space="0" w:color="auto"/>
              </w:divBdr>
            </w:div>
          </w:divsChild>
        </w:div>
        <w:div w:id="815030498">
          <w:marLeft w:val="0"/>
          <w:marRight w:val="0"/>
          <w:marTop w:val="0"/>
          <w:marBottom w:val="0"/>
          <w:divBdr>
            <w:top w:val="none" w:sz="0" w:space="0" w:color="auto"/>
            <w:left w:val="none" w:sz="0" w:space="0" w:color="auto"/>
            <w:bottom w:val="none" w:sz="0" w:space="0" w:color="auto"/>
            <w:right w:val="none" w:sz="0" w:space="0" w:color="auto"/>
          </w:divBdr>
          <w:divsChild>
            <w:div w:id="99302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66615869">
      <w:bodyDiv w:val="1"/>
      <w:marLeft w:val="0"/>
      <w:marRight w:val="0"/>
      <w:marTop w:val="0"/>
      <w:marBottom w:val="0"/>
      <w:divBdr>
        <w:top w:val="none" w:sz="0" w:space="0" w:color="auto"/>
        <w:left w:val="none" w:sz="0" w:space="0" w:color="auto"/>
        <w:bottom w:val="none" w:sz="0" w:space="0" w:color="auto"/>
        <w:right w:val="none" w:sz="0" w:space="0" w:color="auto"/>
      </w:divBdr>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1551940">
      <w:bodyDiv w:val="1"/>
      <w:marLeft w:val="0"/>
      <w:marRight w:val="0"/>
      <w:marTop w:val="0"/>
      <w:marBottom w:val="0"/>
      <w:divBdr>
        <w:top w:val="none" w:sz="0" w:space="0" w:color="auto"/>
        <w:left w:val="none" w:sz="0" w:space="0" w:color="auto"/>
        <w:bottom w:val="none" w:sz="0" w:space="0" w:color="auto"/>
        <w:right w:val="none" w:sz="0" w:space="0" w:color="auto"/>
      </w:divBdr>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211558">
      <w:bodyDiv w:val="1"/>
      <w:marLeft w:val="0"/>
      <w:marRight w:val="0"/>
      <w:marTop w:val="0"/>
      <w:marBottom w:val="0"/>
      <w:divBdr>
        <w:top w:val="none" w:sz="0" w:space="0" w:color="auto"/>
        <w:left w:val="none" w:sz="0" w:space="0" w:color="auto"/>
        <w:bottom w:val="none" w:sz="0" w:space="0" w:color="auto"/>
        <w:right w:val="none" w:sz="0" w:space="0" w:color="auto"/>
      </w:divBdr>
      <w:divsChild>
        <w:div w:id="1861434355">
          <w:marLeft w:val="0"/>
          <w:marRight w:val="0"/>
          <w:marTop w:val="0"/>
          <w:marBottom w:val="0"/>
          <w:divBdr>
            <w:top w:val="none" w:sz="0" w:space="0" w:color="auto"/>
            <w:left w:val="none" w:sz="0" w:space="0" w:color="auto"/>
            <w:bottom w:val="none" w:sz="0" w:space="0" w:color="auto"/>
            <w:right w:val="none" w:sz="0" w:space="0" w:color="auto"/>
          </w:divBdr>
          <w:divsChild>
            <w:div w:id="21408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6059893">
      <w:bodyDiv w:val="1"/>
      <w:marLeft w:val="0"/>
      <w:marRight w:val="0"/>
      <w:marTop w:val="0"/>
      <w:marBottom w:val="0"/>
      <w:divBdr>
        <w:top w:val="none" w:sz="0" w:space="0" w:color="auto"/>
        <w:left w:val="none" w:sz="0" w:space="0" w:color="auto"/>
        <w:bottom w:val="none" w:sz="0" w:space="0" w:color="auto"/>
        <w:right w:val="none" w:sz="0" w:space="0" w:color="auto"/>
      </w:divBdr>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833">
      <w:bodyDiv w:val="1"/>
      <w:marLeft w:val="0"/>
      <w:marRight w:val="0"/>
      <w:marTop w:val="0"/>
      <w:marBottom w:val="0"/>
      <w:divBdr>
        <w:top w:val="none" w:sz="0" w:space="0" w:color="auto"/>
        <w:left w:val="none" w:sz="0" w:space="0" w:color="auto"/>
        <w:bottom w:val="none" w:sz="0" w:space="0" w:color="auto"/>
        <w:right w:val="none" w:sz="0" w:space="0" w:color="auto"/>
      </w:divBdr>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79095">
      <w:bodyDiv w:val="1"/>
      <w:marLeft w:val="0"/>
      <w:marRight w:val="0"/>
      <w:marTop w:val="0"/>
      <w:marBottom w:val="0"/>
      <w:divBdr>
        <w:top w:val="none" w:sz="0" w:space="0" w:color="auto"/>
        <w:left w:val="none" w:sz="0" w:space="0" w:color="auto"/>
        <w:bottom w:val="none" w:sz="0" w:space="0" w:color="auto"/>
        <w:right w:val="none" w:sz="0" w:space="0" w:color="auto"/>
      </w:divBdr>
      <w:divsChild>
        <w:div w:id="1103526556">
          <w:marLeft w:val="0"/>
          <w:marRight w:val="0"/>
          <w:marTop w:val="0"/>
          <w:marBottom w:val="0"/>
          <w:divBdr>
            <w:top w:val="none" w:sz="0" w:space="0" w:color="auto"/>
            <w:left w:val="none" w:sz="0" w:space="0" w:color="auto"/>
            <w:bottom w:val="none" w:sz="0" w:space="0" w:color="auto"/>
            <w:right w:val="none" w:sz="0" w:space="0" w:color="auto"/>
          </w:divBdr>
          <w:divsChild>
            <w:div w:id="80179013">
              <w:marLeft w:val="0"/>
              <w:marRight w:val="0"/>
              <w:marTop w:val="0"/>
              <w:marBottom w:val="0"/>
              <w:divBdr>
                <w:top w:val="none" w:sz="0" w:space="0" w:color="auto"/>
                <w:left w:val="none" w:sz="0" w:space="0" w:color="auto"/>
                <w:bottom w:val="none" w:sz="0" w:space="0" w:color="auto"/>
                <w:right w:val="none" w:sz="0" w:space="0" w:color="auto"/>
              </w:divBdr>
              <w:divsChild>
                <w:div w:id="1027832574">
                  <w:marLeft w:val="-180"/>
                  <w:marRight w:val="-180"/>
                  <w:marTop w:val="0"/>
                  <w:marBottom w:val="0"/>
                  <w:divBdr>
                    <w:top w:val="none" w:sz="0" w:space="0" w:color="auto"/>
                    <w:left w:val="none" w:sz="0" w:space="0" w:color="auto"/>
                    <w:bottom w:val="none" w:sz="0" w:space="0" w:color="auto"/>
                    <w:right w:val="none" w:sz="0" w:space="0" w:color="auto"/>
                  </w:divBdr>
                  <w:divsChild>
                    <w:div w:id="12565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8360">
          <w:marLeft w:val="0"/>
          <w:marRight w:val="0"/>
          <w:marTop w:val="0"/>
          <w:marBottom w:val="0"/>
          <w:divBdr>
            <w:top w:val="none" w:sz="0" w:space="0" w:color="auto"/>
            <w:left w:val="none" w:sz="0" w:space="0" w:color="auto"/>
            <w:bottom w:val="none" w:sz="0" w:space="0" w:color="auto"/>
            <w:right w:val="none" w:sz="0" w:space="0" w:color="auto"/>
          </w:divBdr>
          <w:divsChild>
            <w:div w:id="91511674">
              <w:marLeft w:val="-180"/>
              <w:marRight w:val="-180"/>
              <w:marTop w:val="0"/>
              <w:marBottom w:val="0"/>
              <w:divBdr>
                <w:top w:val="none" w:sz="0" w:space="0" w:color="auto"/>
                <w:left w:val="none" w:sz="0" w:space="0" w:color="auto"/>
                <w:bottom w:val="none" w:sz="0" w:space="0" w:color="auto"/>
                <w:right w:val="none" w:sz="0" w:space="0" w:color="auto"/>
              </w:divBdr>
              <w:divsChild>
                <w:div w:id="17365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06192">
      <w:bodyDiv w:val="1"/>
      <w:marLeft w:val="0"/>
      <w:marRight w:val="0"/>
      <w:marTop w:val="0"/>
      <w:marBottom w:val="0"/>
      <w:divBdr>
        <w:top w:val="none" w:sz="0" w:space="0" w:color="auto"/>
        <w:left w:val="none" w:sz="0" w:space="0" w:color="auto"/>
        <w:bottom w:val="none" w:sz="0" w:space="0" w:color="auto"/>
        <w:right w:val="none" w:sz="0" w:space="0" w:color="auto"/>
      </w:divBdr>
    </w:div>
    <w:div w:id="2023359230">
      <w:bodyDiv w:val="1"/>
      <w:marLeft w:val="0"/>
      <w:marRight w:val="0"/>
      <w:marTop w:val="0"/>
      <w:marBottom w:val="0"/>
      <w:divBdr>
        <w:top w:val="none" w:sz="0" w:space="0" w:color="auto"/>
        <w:left w:val="none" w:sz="0" w:space="0" w:color="auto"/>
        <w:bottom w:val="none" w:sz="0" w:space="0" w:color="auto"/>
        <w:right w:val="none" w:sz="0" w:space="0" w:color="auto"/>
      </w:divBdr>
      <w:divsChild>
        <w:div w:id="25251994">
          <w:marLeft w:val="0"/>
          <w:marRight w:val="0"/>
          <w:marTop w:val="0"/>
          <w:marBottom w:val="0"/>
          <w:divBdr>
            <w:top w:val="none" w:sz="0" w:space="0" w:color="auto"/>
            <w:left w:val="none" w:sz="0" w:space="0" w:color="auto"/>
            <w:bottom w:val="none" w:sz="0" w:space="0" w:color="auto"/>
            <w:right w:val="none" w:sz="0" w:space="0" w:color="auto"/>
          </w:divBdr>
        </w:div>
        <w:div w:id="1964847782">
          <w:marLeft w:val="0"/>
          <w:marRight w:val="0"/>
          <w:marTop w:val="0"/>
          <w:marBottom w:val="0"/>
          <w:divBdr>
            <w:top w:val="none" w:sz="0" w:space="0" w:color="auto"/>
            <w:left w:val="none" w:sz="0" w:space="0" w:color="auto"/>
            <w:bottom w:val="none" w:sz="0" w:space="0" w:color="auto"/>
            <w:right w:val="none" w:sz="0" w:space="0" w:color="auto"/>
          </w:divBdr>
        </w:div>
        <w:div w:id="315109784">
          <w:marLeft w:val="0"/>
          <w:marRight w:val="0"/>
          <w:marTop w:val="0"/>
          <w:marBottom w:val="0"/>
          <w:divBdr>
            <w:top w:val="none" w:sz="0" w:space="0" w:color="auto"/>
            <w:left w:val="none" w:sz="0" w:space="0" w:color="auto"/>
            <w:bottom w:val="none" w:sz="0" w:space="0" w:color="auto"/>
            <w:right w:val="none" w:sz="0" w:space="0" w:color="auto"/>
          </w:divBdr>
        </w:div>
        <w:div w:id="588579991">
          <w:marLeft w:val="0"/>
          <w:marRight w:val="0"/>
          <w:marTop w:val="0"/>
          <w:marBottom w:val="0"/>
          <w:divBdr>
            <w:top w:val="none" w:sz="0" w:space="0" w:color="auto"/>
            <w:left w:val="none" w:sz="0" w:space="0" w:color="auto"/>
            <w:bottom w:val="none" w:sz="0" w:space="0" w:color="auto"/>
            <w:right w:val="none" w:sz="0" w:space="0" w:color="auto"/>
          </w:divBdr>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3550862">
      <w:bodyDiv w:val="1"/>
      <w:marLeft w:val="0"/>
      <w:marRight w:val="0"/>
      <w:marTop w:val="0"/>
      <w:marBottom w:val="0"/>
      <w:divBdr>
        <w:top w:val="none" w:sz="0" w:space="0" w:color="auto"/>
        <w:left w:val="none" w:sz="0" w:space="0" w:color="auto"/>
        <w:bottom w:val="none" w:sz="0" w:space="0" w:color="auto"/>
        <w:right w:val="none" w:sz="0" w:space="0" w:color="auto"/>
      </w:divBdr>
      <w:divsChild>
        <w:div w:id="1355233302">
          <w:marLeft w:val="0"/>
          <w:marRight w:val="0"/>
          <w:marTop w:val="0"/>
          <w:marBottom w:val="0"/>
          <w:divBdr>
            <w:top w:val="none" w:sz="0" w:space="0" w:color="auto"/>
            <w:left w:val="none" w:sz="0" w:space="0" w:color="auto"/>
            <w:bottom w:val="none" w:sz="0" w:space="0" w:color="auto"/>
            <w:right w:val="none" w:sz="0" w:space="0" w:color="auto"/>
          </w:divBdr>
          <w:divsChild>
            <w:div w:id="2140755289">
              <w:marLeft w:val="0"/>
              <w:marRight w:val="0"/>
              <w:marTop w:val="0"/>
              <w:marBottom w:val="0"/>
              <w:divBdr>
                <w:top w:val="none" w:sz="0" w:space="0" w:color="auto"/>
                <w:left w:val="none" w:sz="0" w:space="0" w:color="auto"/>
                <w:bottom w:val="none" w:sz="0" w:space="0" w:color="auto"/>
                <w:right w:val="none" w:sz="0" w:space="0" w:color="auto"/>
              </w:divBdr>
              <w:divsChild>
                <w:div w:id="1139305426">
                  <w:marLeft w:val="0"/>
                  <w:marRight w:val="0"/>
                  <w:marTop w:val="0"/>
                  <w:marBottom w:val="0"/>
                  <w:divBdr>
                    <w:top w:val="none" w:sz="0" w:space="0" w:color="auto"/>
                    <w:left w:val="none" w:sz="0" w:space="0" w:color="auto"/>
                    <w:bottom w:val="none" w:sz="0" w:space="0" w:color="auto"/>
                    <w:right w:val="none" w:sz="0" w:space="0" w:color="auto"/>
                  </w:divBdr>
                  <w:divsChild>
                    <w:div w:id="1842889491">
                      <w:marLeft w:val="0"/>
                      <w:marRight w:val="0"/>
                      <w:marTop w:val="0"/>
                      <w:marBottom w:val="0"/>
                      <w:divBdr>
                        <w:top w:val="none" w:sz="0" w:space="0" w:color="auto"/>
                        <w:left w:val="none" w:sz="0" w:space="0" w:color="auto"/>
                        <w:bottom w:val="none" w:sz="0" w:space="0" w:color="auto"/>
                        <w:right w:val="none" w:sz="0" w:space="0" w:color="auto"/>
                      </w:divBdr>
                    </w:div>
                    <w:div w:id="14779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25">
          <w:marLeft w:val="0"/>
          <w:marRight w:val="0"/>
          <w:marTop w:val="0"/>
          <w:marBottom w:val="0"/>
          <w:divBdr>
            <w:top w:val="none" w:sz="0" w:space="0" w:color="auto"/>
            <w:left w:val="none" w:sz="0" w:space="0" w:color="auto"/>
            <w:bottom w:val="none" w:sz="0" w:space="0" w:color="auto"/>
            <w:right w:val="none" w:sz="0" w:space="0" w:color="auto"/>
          </w:divBdr>
          <w:divsChild>
            <w:div w:id="1056851867">
              <w:marLeft w:val="0"/>
              <w:marRight w:val="0"/>
              <w:marTop w:val="0"/>
              <w:marBottom w:val="0"/>
              <w:divBdr>
                <w:top w:val="none" w:sz="0" w:space="0" w:color="auto"/>
                <w:left w:val="none" w:sz="0" w:space="0" w:color="auto"/>
                <w:bottom w:val="none" w:sz="0" w:space="0" w:color="auto"/>
                <w:right w:val="none" w:sz="0" w:space="0" w:color="auto"/>
              </w:divBdr>
              <w:divsChild>
                <w:div w:id="952790866">
                  <w:marLeft w:val="0"/>
                  <w:marRight w:val="0"/>
                  <w:marTop w:val="0"/>
                  <w:marBottom w:val="0"/>
                  <w:divBdr>
                    <w:top w:val="none" w:sz="0" w:space="0" w:color="auto"/>
                    <w:left w:val="none" w:sz="0" w:space="0" w:color="auto"/>
                    <w:bottom w:val="none" w:sz="0" w:space="0" w:color="auto"/>
                    <w:right w:val="none" w:sz="0" w:space="0" w:color="auto"/>
                  </w:divBdr>
                  <w:divsChild>
                    <w:div w:id="1206143590">
                      <w:marLeft w:val="0"/>
                      <w:marRight w:val="0"/>
                      <w:marTop w:val="0"/>
                      <w:marBottom w:val="0"/>
                      <w:divBdr>
                        <w:top w:val="none" w:sz="0" w:space="0" w:color="auto"/>
                        <w:left w:val="none" w:sz="0" w:space="0" w:color="auto"/>
                        <w:bottom w:val="none" w:sz="0" w:space="0" w:color="auto"/>
                        <w:right w:val="none" w:sz="0" w:space="0" w:color="auto"/>
                      </w:divBdr>
                      <w:divsChild>
                        <w:div w:id="116922048">
                          <w:marLeft w:val="0"/>
                          <w:marRight w:val="0"/>
                          <w:marTop w:val="0"/>
                          <w:marBottom w:val="0"/>
                          <w:divBdr>
                            <w:top w:val="none" w:sz="0" w:space="0" w:color="auto"/>
                            <w:left w:val="none" w:sz="0" w:space="0" w:color="auto"/>
                            <w:bottom w:val="none" w:sz="0" w:space="0" w:color="auto"/>
                            <w:right w:val="none" w:sz="0" w:space="0" w:color="auto"/>
                          </w:divBdr>
                          <w:divsChild>
                            <w:div w:id="104931931">
                              <w:marLeft w:val="0"/>
                              <w:marRight w:val="0"/>
                              <w:marTop w:val="0"/>
                              <w:marBottom w:val="0"/>
                              <w:divBdr>
                                <w:top w:val="none" w:sz="0" w:space="0" w:color="auto"/>
                                <w:left w:val="none" w:sz="0" w:space="0" w:color="auto"/>
                                <w:bottom w:val="none" w:sz="0" w:space="0" w:color="auto"/>
                                <w:right w:val="none" w:sz="0" w:space="0" w:color="auto"/>
                              </w:divBdr>
                            </w:div>
                          </w:divsChild>
                        </w:div>
                        <w:div w:id="1016688519">
                          <w:marLeft w:val="0"/>
                          <w:marRight w:val="0"/>
                          <w:marTop w:val="0"/>
                          <w:marBottom w:val="0"/>
                          <w:divBdr>
                            <w:top w:val="none" w:sz="0" w:space="0" w:color="auto"/>
                            <w:left w:val="none" w:sz="0" w:space="0" w:color="auto"/>
                            <w:bottom w:val="none" w:sz="0" w:space="0" w:color="auto"/>
                            <w:right w:val="none" w:sz="0" w:space="0" w:color="auto"/>
                          </w:divBdr>
                          <w:divsChild>
                            <w:div w:id="1038166848">
                              <w:marLeft w:val="0"/>
                              <w:marRight w:val="0"/>
                              <w:marTop w:val="0"/>
                              <w:marBottom w:val="0"/>
                              <w:divBdr>
                                <w:top w:val="none" w:sz="0" w:space="0" w:color="auto"/>
                                <w:left w:val="none" w:sz="0" w:space="0" w:color="auto"/>
                                <w:bottom w:val="none" w:sz="0" w:space="0" w:color="auto"/>
                                <w:right w:val="none" w:sz="0" w:space="0" w:color="auto"/>
                              </w:divBdr>
                              <w:divsChild>
                                <w:div w:id="565460537">
                                  <w:marLeft w:val="0"/>
                                  <w:marRight w:val="0"/>
                                  <w:marTop w:val="0"/>
                                  <w:marBottom w:val="0"/>
                                  <w:divBdr>
                                    <w:top w:val="none" w:sz="0" w:space="0" w:color="auto"/>
                                    <w:left w:val="none" w:sz="0" w:space="0" w:color="auto"/>
                                    <w:bottom w:val="none" w:sz="0" w:space="0" w:color="auto"/>
                                    <w:right w:val="none" w:sz="0" w:space="0" w:color="auto"/>
                                  </w:divBdr>
                                  <w:divsChild>
                                    <w:div w:id="1928347767">
                                      <w:marLeft w:val="0"/>
                                      <w:marRight w:val="0"/>
                                      <w:marTop w:val="0"/>
                                      <w:marBottom w:val="0"/>
                                      <w:divBdr>
                                        <w:top w:val="none" w:sz="0" w:space="0" w:color="auto"/>
                                        <w:left w:val="none" w:sz="0" w:space="0" w:color="auto"/>
                                        <w:bottom w:val="none" w:sz="0" w:space="0" w:color="auto"/>
                                        <w:right w:val="none" w:sz="0" w:space="0" w:color="auto"/>
                                      </w:divBdr>
                                      <w:divsChild>
                                        <w:div w:id="1544365679">
                                          <w:marLeft w:val="0"/>
                                          <w:marRight w:val="0"/>
                                          <w:marTop w:val="0"/>
                                          <w:marBottom w:val="0"/>
                                          <w:divBdr>
                                            <w:top w:val="none" w:sz="0" w:space="0" w:color="auto"/>
                                            <w:left w:val="none" w:sz="0" w:space="0" w:color="auto"/>
                                            <w:bottom w:val="none" w:sz="0" w:space="0" w:color="auto"/>
                                            <w:right w:val="none" w:sz="0" w:space="0" w:color="auto"/>
                                          </w:divBdr>
                                        </w:div>
                                        <w:div w:id="548603">
                                          <w:marLeft w:val="0"/>
                                          <w:marRight w:val="0"/>
                                          <w:marTop w:val="0"/>
                                          <w:marBottom w:val="0"/>
                                          <w:divBdr>
                                            <w:top w:val="none" w:sz="0" w:space="0" w:color="auto"/>
                                            <w:left w:val="none" w:sz="0" w:space="0" w:color="auto"/>
                                            <w:bottom w:val="none" w:sz="0" w:space="0" w:color="auto"/>
                                            <w:right w:val="none" w:sz="0" w:space="0" w:color="auto"/>
                                          </w:divBdr>
                                        </w:div>
                                        <w:div w:id="1508445277">
                                          <w:marLeft w:val="0"/>
                                          <w:marRight w:val="0"/>
                                          <w:marTop w:val="0"/>
                                          <w:marBottom w:val="0"/>
                                          <w:divBdr>
                                            <w:top w:val="none" w:sz="0" w:space="0" w:color="auto"/>
                                            <w:left w:val="none" w:sz="0" w:space="0" w:color="auto"/>
                                            <w:bottom w:val="none" w:sz="0" w:space="0" w:color="auto"/>
                                            <w:right w:val="none" w:sz="0" w:space="0" w:color="auto"/>
                                          </w:divBdr>
                                        </w:div>
                                        <w:div w:id="1473214952">
                                          <w:marLeft w:val="0"/>
                                          <w:marRight w:val="0"/>
                                          <w:marTop w:val="0"/>
                                          <w:marBottom w:val="0"/>
                                          <w:divBdr>
                                            <w:top w:val="none" w:sz="0" w:space="0" w:color="auto"/>
                                            <w:left w:val="none" w:sz="0" w:space="0" w:color="auto"/>
                                            <w:bottom w:val="none" w:sz="0" w:space="0" w:color="auto"/>
                                            <w:right w:val="none" w:sz="0" w:space="0" w:color="auto"/>
                                          </w:divBdr>
                                        </w:div>
                                        <w:div w:id="1238788373">
                                          <w:marLeft w:val="0"/>
                                          <w:marRight w:val="0"/>
                                          <w:marTop w:val="0"/>
                                          <w:marBottom w:val="0"/>
                                          <w:divBdr>
                                            <w:top w:val="none" w:sz="0" w:space="0" w:color="auto"/>
                                            <w:left w:val="none" w:sz="0" w:space="0" w:color="auto"/>
                                            <w:bottom w:val="none" w:sz="0" w:space="0" w:color="auto"/>
                                            <w:right w:val="none" w:sz="0" w:space="0" w:color="auto"/>
                                          </w:divBdr>
                                          <w:divsChild>
                                            <w:div w:id="15421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2653">
                                      <w:marLeft w:val="0"/>
                                      <w:marRight w:val="0"/>
                                      <w:marTop w:val="0"/>
                                      <w:marBottom w:val="0"/>
                                      <w:divBdr>
                                        <w:top w:val="none" w:sz="0" w:space="0" w:color="auto"/>
                                        <w:left w:val="none" w:sz="0" w:space="0" w:color="auto"/>
                                        <w:bottom w:val="none" w:sz="0" w:space="0" w:color="auto"/>
                                        <w:right w:val="none" w:sz="0" w:space="0" w:color="auto"/>
                                      </w:divBdr>
                                      <w:divsChild>
                                        <w:div w:id="9676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5969580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263583">
      <w:bodyDiv w:val="1"/>
      <w:marLeft w:val="0"/>
      <w:marRight w:val="0"/>
      <w:marTop w:val="0"/>
      <w:marBottom w:val="0"/>
      <w:divBdr>
        <w:top w:val="none" w:sz="0" w:space="0" w:color="auto"/>
        <w:left w:val="none" w:sz="0" w:space="0" w:color="auto"/>
        <w:bottom w:val="none" w:sz="0" w:space="0" w:color="auto"/>
        <w:right w:val="none" w:sz="0" w:space="0" w:color="auto"/>
      </w:divBdr>
      <w:divsChild>
        <w:div w:id="1478492916">
          <w:marLeft w:val="0"/>
          <w:marRight w:val="0"/>
          <w:marTop w:val="0"/>
          <w:marBottom w:val="0"/>
          <w:divBdr>
            <w:top w:val="none" w:sz="0" w:space="0" w:color="auto"/>
            <w:left w:val="none" w:sz="0" w:space="0" w:color="auto"/>
            <w:bottom w:val="none" w:sz="0" w:space="0" w:color="auto"/>
            <w:right w:val="none" w:sz="0" w:space="0" w:color="auto"/>
          </w:divBdr>
        </w:div>
        <w:div w:id="1087969172">
          <w:marLeft w:val="0"/>
          <w:marRight w:val="0"/>
          <w:marTop w:val="0"/>
          <w:marBottom w:val="0"/>
          <w:divBdr>
            <w:top w:val="none" w:sz="0" w:space="0" w:color="auto"/>
            <w:left w:val="none" w:sz="0" w:space="0" w:color="auto"/>
            <w:bottom w:val="none" w:sz="0" w:space="0" w:color="auto"/>
            <w:right w:val="none" w:sz="0" w:space="0" w:color="auto"/>
          </w:divBdr>
        </w:div>
        <w:div w:id="484979341">
          <w:marLeft w:val="0"/>
          <w:marRight w:val="0"/>
          <w:marTop w:val="0"/>
          <w:marBottom w:val="0"/>
          <w:divBdr>
            <w:top w:val="none" w:sz="0" w:space="0" w:color="auto"/>
            <w:left w:val="none" w:sz="0" w:space="0" w:color="auto"/>
            <w:bottom w:val="none" w:sz="0" w:space="0" w:color="auto"/>
            <w:right w:val="none" w:sz="0" w:space="0" w:color="auto"/>
          </w:divBdr>
        </w:div>
        <w:div w:id="1480344998">
          <w:marLeft w:val="0"/>
          <w:marRight w:val="0"/>
          <w:marTop w:val="0"/>
          <w:marBottom w:val="0"/>
          <w:divBdr>
            <w:top w:val="none" w:sz="0" w:space="0" w:color="auto"/>
            <w:left w:val="none" w:sz="0" w:space="0" w:color="auto"/>
            <w:bottom w:val="none" w:sz="0" w:space="0" w:color="auto"/>
            <w:right w:val="none" w:sz="0" w:space="0" w:color="auto"/>
          </w:divBdr>
        </w:div>
        <w:div w:id="23528038">
          <w:marLeft w:val="0"/>
          <w:marRight w:val="0"/>
          <w:marTop w:val="0"/>
          <w:marBottom w:val="0"/>
          <w:divBdr>
            <w:top w:val="none" w:sz="0" w:space="0" w:color="auto"/>
            <w:left w:val="none" w:sz="0" w:space="0" w:color="auto"/>
            <w:bottom w:val="none" w:sz="0" w:space="0" w:color="auto"/>
            <w:right w:val="none" w:sz="0" w:space="0" w:color="auto"/>
          </w:divBdr>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561">
      <w:bodyDiv w:val="1"/>
      <w:marLeft w:val="0"/>
      <w:marRight w:val="0"/>
      <w:marTop w:val="0"/>
      <w:marBottom w:val="0"/>
      <w:divBdr>
        <w:top w:val="none" w:sz="0" w:space="0" w:color="auto"/>
        <w:left w:val="none" w:sz="0" w:space="0" w:color="auto"/>
        <w:bottom w:val="none" w:sz="0" w:space="0" w:color="auto"/>
        <w:right w:val="none" w:sz="0" w:space="0" w:color="auto"/>
      </w:divBdr>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672073">
      <w:bodyDiv w:val="1"/>
      <w:marLeft w:val="0"/>
      <w:marRight w:val="0"/>
      <w:marTop w:val="0"/>
      <w:marBottom w:val="0"/>
      <w:divBdr>
        <w:top w:val="none" w:sz="0" w:space="0" w:color="auto"/>
        <w:left w:val="none" w:sz="0" w:space="0" w:color="auto"/>
        <w:bottom w:val="none" w:sz="0" w:space="0" w:color="auto"/>
        <w:right w:val="none" w:sz="0" w:space="0" w:color="auto"/>
      </w:divBdr>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04489">
      <w:bodyDiv w:val="1"/>
      <w:marLeft w:val="0"/>
      <w:marRight w:val="0"/>
      <w:marTop w:val="0"/>
      <w:marBottom w:val="0"/>
      <w:divBdr>
        <w:top w:val="none" w:sz="0" w:space="0" w:color="auto"/>
        <w:left w:val="none" w:sz="0" w:space="0" w:color="auto"/>
        <w:bottom w:val="none" w:sz="0" w:space="0" w:color="auto"/>
        <w:right w:val="none" w:sz="0" w:space="0" w:color="auto"/>
      </w:divBdr>
      <w:divsChild>
        <w:div w:id="1545410876">
          <w:marLeft w:val="0"/>
          <w:marRight w:val="0"/>
          <w:marTop w:val="0"/>
          <w:marBottom w:val="0"/>
          <w:divBdr>
            <w:top w:val="none" w:sz="0" w:space="0" w:color="auto"/>
            <w:left w:val="none" w:sz="0" w:space="0" w:color="auto"/>
            <w:bottom w:val="none" w:sz="0" w:space="0" w:color="auto"/>
            <w:right w:val="none" w:sz="0" w:space="0" w:color="auto"/>
          </w:divBdr>
        </w:div>
        <w:div w:id="478301496">
          <w:marLeft w:val="0"/>
          <w:marRight w:val="0"/>
          <w:marTop w:val="0"/>
          <w:marBottom w:val="0"/>
          <w:divBdr>
            <w:top w:val="none" w:sz="0" w:space="0" w:color="auto"/>
            <w:left w:val="none" w:sz="0" w:space="0" w:color="auto"/>
            <w:bottom w:val="none" w:sz="0" w:space="0" w:color="auto"/>
            <w:right w:val="none" w:sz="0" w:space="0" w:color="auto"/>
          </w:divBdr>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3117">
      <w:bodyDiv w:val="1"/>
      <w:marLeft w:val="0"/>
      <w:marRight w:val="0"/>
      <w:marTop w:val="0"/>
      <w:marBottom w:val="0"/>
      <w:divBdr>
        <w:top w:val="none" w:sz="0" w:space="0" w:color="auto"/>
        <w:left w:val="none" w:sz="0" w:space="0" w:color="auto"/>
        <w:bottom w:val="none" w:sz="0" w:space="0" w:color="auto"/>
        <w:right w:val="none" w:sz="0" w:space="0" w:color="auto"/>
      </w:divBdr>
      <w:divsChild>
        <w:div w:id="1884291666">
          <w:marLeft w:val="0"/>
          <w:marRight w:val="0"/>
          <w:marTop w:val="0"/>
          <w:marBottom w:val="0"/>
          <w:divBdr>
            <w:top w:val="none" w:sz="0" w:space="0" w:color="auto"/>
            <w:left w:val="none" w:sz="0" w:space="0" w:color="auto"/>
            <w:bottom w:val="none" w:sz="0" w:space="0" w:color="auto"/>
            <w:right w:val="none" w:sz="0" w:space="0" w:color="auto"/>
          </w:divBdr>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5029">
      <w:bodyDiv w:val="1"/>
      <w:marLeft w:val="0"/>
      <w:marRight w:val="0"/>
      <w:marTop w:val="0"/>
      <w:marBottom w:val="0"/>
      <w:divBdr>
        <w:top w:val="none" w:sz="0" w:space="0" w:color="auto"/>
        <w:left w:val="none" w:sz="0" w:space="0" w:color="auto"/>
        <w:bottom w:val="none" w:sz="0" w:space="0" w:color="auto"/>
        <w:right w:val="none" w:sz="0" w:space="0" w:color="auto"/>
      </w:divBdr>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29425027">
      <w:bodyDiv w:val="1"/>
      <w:marLeft w:val="0"/>
      <w:marRight w:val="0"/>
      <w:marTop w:val="0"/>
      <w:marBottom w:val="0"/>
      <w:divBdr>
        <w:top w:val="none" w:sz="0" w:space="0" w:color="auto"/>
        <w:left w:val="none" w:sz="0" w:space="0" w:color="auto"/>
        <w:bottom w:val="none" w:sz="0" w:space="0" w:color="auto"/>
        <w:right w:val="none" w:sz="0" w:space="0" w:color="auto"/>
      </w:divBdr>
      <w:divsChild>
        <w:div w:id="1337659490">
          <w:marLeft w:val="0"/>
          <w:marRight w:val="0"/>
          <w:marTop w:val="0"/>
          <w:marBottom w:val="0"/>
          <w:divBdr>
            <w:top w:val="none" w:sz="0" w:space="0" w:color="auto"/>
            <w:left w:val="none" w:sz="0" w:space="0" w:color="auto"/>
            <w:bottom w:val="none" w:sz="0" w:space="0" w:color="auto"/>
            <w:right w:val="none" w:sz="0" w:space="0" w:color="auto"/>
          </w:divBdr>
        </w:div>
        <w:div w:id="231627409">
          <w:marLeft w:val="0"/>
          <w:marRight w:val="0"/>
          <w:marTop w:val="0"/>
          <w:marBottom w:val="0"/>
          <w:divBdr>
            <w:top w:val="none" w:sz="0" w:space="0" w:color="auto"/>
            <w:left w:val="none" w:sz="0" w:space="0" w:color="auto"/>
            <w:bottom w:val="none" w:sz="0" w:space="0" w:color="auto"/>
            <w:right w:val="none" w:sz="0" w:space="0" w:color="auto"/>
          </w:divBdr>
          <w:divsChild>
            <w:div w:id="8231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858043">
      <w:bodyDiv w:val="1"/>
      <w:marLeft w:val="0"/>
      <w:marRight w:val="0"/>
      <w:marTop w:val="0"/>
      <w:marBottom w:val="0"/>
      <w:divBdr>
        <w:top w:val="none" w:sz="0" w:space="0" w:color="auto"/>
        <w:left w:val="none" w:sz="0" w:space="0" w:color="auto"/>
        <w:bottom w:val="none" w:sz="0" w:space="0" w:color="auto"/>
        <w:right w:val="none" w:sz="0" w:space="0" w:color="auto"/>
      </w:divBdr>
      <w:divsChild>
        <w:div w:id="153423710">
          <w:marLeft w:val="0"/>
          <w:marRight w:val="0"/>
          <w:marTop w:val="0"/>
          <w:marBottom w:val="0"/>
          <w:divBdr>
            <w:top w:val="none" w:sz="0" w:space="0" w:color="auto"/>
            <w:left w:val="none" w:sz="0" w:space="0" w:color="auto"/>
            <w:bottom w:val="none" w:sz="0" w:space="0" w:color="auto"/>
            <w:right w:val="none" w:sz="0" w:space="0" w:color="auto"/>
          </w:divBdr>
          <w:divsChild>
            <w:div w:id="1111514993">
              <w:marLeft w:val="0"/>
              <w:marRight w:val="0"/>
              <w:marTop w:val="0"/>
              <w:marBottom w:val="0"/>
              <w:divBdr>
                <w:top w:val="none" w:sz="0" w:space="0" w:color="auto"/>
                <w:left w:val="none" w:sz="0" w:space="0" w:color="auto"/>
                <w:bottom w:val="none" w:sz="0" w:space="0" w:color="auto"/>
                <w:right w:val="none" w:sz="0" w:space="0" w:color="auto"/>
              </w:divBdr>
              <w:divsChild>
                <w:div w:id="1541162110">
                  <w:marLeft w:val="0"/>
                  <w:marRight w:val="0"/>
                  <w:marTop w:val="0"/>
                  <w:marBottom w:val="0"/>
                  <w:divBdr>
                    <w:top w:val="none" w:sz="0" w:space="0" w:color="auto"/>
                    <w:left w:val="none" w:sz="0" w:space="0" w:color="auto"/>
                    <w:bottom w:val="none" w:sz="0" w:space="0" w:color="auto"/>
                    <w:right w:val="none" w:sz="0" w:space="0" w:color="auto"/>
                  </w:divBdr>
                  <w:divsChild>
                    <w:div w:id="1815095885">
                      <w:marLeft w:val="0"/>
                      <w:marRight w:val="0"/>
                      <w:marTop w:val="0"/>
                      <w:marBottom w:val="0"/>
                      <w:divBdr>
                        <w:top w:val="none" w:sz="0" w:space="0" w:color="auto"/>
                        <w:left w:val="none" w:sz="0" w:space="0" w:color="auto"/>
                        <w:bottom w:val="none" w:sz="0" w:space="0" w:color="auto"/>
                        <w:right w:val="none" w:sz="0" w:space="0" w:color="auto"/>
                      </w:divBdr>
                      <w:divsChild>
                        <w:div w:id="404030826">
                          <w:marLeft w:val="0"/>
                          <w:marRight w:val="0"/>
                          <w:marTop w:val="0"/>
                          <w:marBottom w:val="375"/>
                          <w:divBdr>
                            <w:top w:val="none" w:sz="0" w:space="0" w:color="auto"/>
                            <w:left w:val="none" w:sz="0" w:space="0" w:color="auto"/>
                            <w:bottom w:val="none" w:sz="0" w:space="0" w:color="auto"/>
                            <w:right w:val="none" w:sz="0" w:space="0" w:color="auto"/>
                          </w:divBdr>
                        </w:div>
                        <w:div w:id="1297106348">
                          <w:marLeft w:val="0"/>
                          <w:marRight w:val="0"/>
                          <w:marTop w:val="0"/>
                          <w:marBottom w:val="600"/>
                          <w:divBdr>
                            <w:top w:val="none" w:sz="0" w:space="0" w:color="auto"/>
                            <w:left w:val="none" w:sz="0" w:space="0" w:color="auto"/>
                            <w:bottom w:val="none" w:sz="0" w:space="0" w:color="auto"/>
                            <w:right w:val="none" w:sz="0" w:space="0" w:color="auto"/>
                          </w:divBdr>
                          <w:divsChild>
                            <w:div w:id="860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495">
          <w:marLeft w:val="0"/>
          <w:marRight w:val="0"/>
          <w:marTop w:val="0"/>
          <w:marBottom w:val="0"/>
          <w:divBdr>
            <w:top w:val="none" w:sz="0" w:space="0" w:color="auto"/>
            <w:left w:val="none" w:sz="0" w:space="0" w:color="auto"/>
            <w:bottom w:val="none" w:sz="0" w:space="0" w:color="auto"/>
            <w:right w:val="none" w:sz="0" w:space="0" w:color="auto"/>
          </w:divBdr>
        </w:div>
        <w:div w:id="2105495608">
          <w:marLeft w:val="0"/>
          <w:marRight w:val="0"/>
          <w:marTop w:val="0"/>
          <w:marBottom w:val="0"/>
          <w:divBdr>
            <w:top w:val="none" w:sz="0" w:space="0" w:color="auto"/>
            <w:left w:val="none" w:sz="0" w:space="0" w:color="auto"/>
            <w:bottom w:val="none" w:sz="0" w:space="0" w:color="auto"/>
            <w:right w:val="none" w:sz="0" w:space="0" w:color="auto"/>
          </w:divBdr>
          <w:divsChild>
            <w:div w:id="835413258">
              <w:marLeft w:val="0"/>
              <w:marRight w:val="0"/>
              <w:marTop w:val="0"/>
              <w:marBottom w:val="225"/>
              <w:divBdr>
                <w:top w:val="none" w:sz="0" w:space="0" w:color="auto"/>
                <w:left w:val="none" w:sz="0" w:space="0" w:color="auto"/>
                <w:bottom w:val="none" w:sz="0" w:space="0" w:color="auto"/>
                <w:right w:val="none" w:sz="0" w:space="0" w:color="auto"/>
              </w:divBdr>
            </w:div>
            <w:div w:id="1703702132">
              <w:marLeft w:val="0"/>
              <w:marRight w:val="0"/>
              <w:marTop w:val="0"/>
              <w:marBottom w:val="225"/>
              <w:divBdr>
                <w:top w:val="none" w:sz="0" w:space="0" w:color="auto"/>
                <w:left w:val="none" w:sz="0" w:space="0" w:color="auto"/>
                <w:bottom w:val="none" w:sz="0" w:space="0" w:color="auto"/>
                <w:right w:val="none" w:sz="0" w:space="0" w:color="auto"/>
              </w:divBdr>
            </w:div>
          </w:divsChild>
        </w:div>
        <w:div w:id="881020346">
          <w:marLeft w:val="0"/>
          <w:marRight w:val="0"/>
          <w:marTop w:val="0"/>
          <w:marBottom w:val="0"/>
          <w:divBdr>
            <w:top w:val="none" w:sz="0" w:space="0" w:color="auto"/>
            <w:left w:val="none" w:sz="0" w:space="0" w:color="auto"/>
            <w:bottom w:val="none" w:sz="0" w:space="0" w:color="auto"/>
            <w:right w:val="none" w:sz="0" w:space="0" w:color="auto"/>
          </w:divBdr>
          <w:divsChild>
            <w:div w:id="500700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325993">
      <w:bodyDiv w:val="1"/>
      <w:marLeft w:val="0"/>
      <w:marRight w:val="0"/>
      <w:marTop w:val="0"/>
      <w:marBottom w:val="0"/>
      <w:divBdr>
        <w:top w:val="none" w:sz="0" w:space="0" w:color="auto"/>
        <w:left w:val="none" w:sz="0" w:space="0" w:color="auto"/>
        <w:bottom w:val="none" w:sz="0" w:space="0" w:color="auto"/>
        <w:right w:val="none" w:sz="0" w:space="0" w:color="auto"/>
      </w:divBdr>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410792">
      <w:bodyDiv w:val="1"/>
      <w:marLeft w:val="0"/>
      <w:marRight w:val="0"/>
      <w:marTop w:val="0"/>
      <w:marBottom w:val="0"/>
      <w:divBdr>
        <w:top w:val="none" w:sz="0" w:space="0" w:color="auto"/>
        <w:left w:val="none" w:sz="0" w:space="0" w:color="auto"/>
        <w:bottom w:val="none" w:sz="0" w:space="0" w:color="auto"/>
        <w:right w:val="none" w:sz="0" w:space="0" w:color="auto"/>
      </w:divBdr>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ml.at/en/About-us/ECML-Member-States" TargetMode="External"/><Relationship Id="rId21" Type="http://schemas.openxmlformats.org/officeDocument/2006/relationships/hyperlink" Target="http://www.fulbrightschuman.eu/grants-eu-citizens/post-doctoral-research/" TargetMode="External"/><Relationship Id="rId42" Type="http://schemas.openxmlformats.org/officeDocument/2006/relationships/hyperlink" Target="https://telebid-pro.com/careers/" TargetMode="External"/><Relationship Id="rId47" Type="http://schemas.openxmlformats.org/officeDocument/2006/relationships/hyperlink" Target="https://quantera.eu/call-2025/" TargetMode="External"/><Relationship Id="rId63" Type="http://schemas.openxmlformats.org/officeDocument/2006/relationships/hyperlink" Target="https://cdn.bnsf.bg/index.php/s/xir3YK5KJfdfSzi" TargetMode="External"/><Relationship Id="rId68" Type="http://schemas.openxmlformats.org/officeDocument/2006/relationships/hyperlink" Target="https://bnsf.bg/wps/portal/fond-izsledvaniq/home/competitions/Pokana_MNF-2025" TargetMode="External"/><Relationship Id="rId84" Type="http://schemas.openxmlformats.org/officeDocument/2006/relationships/image" Target="media/image3.jpeg"/><Relationship Id="rId89" Type="http://schemas.openxmlformats.org/officeDocument/2006/relationships/hyperlink" Target="https://www.eua.eu/images/publications/Publication_PDFs/Academic_careers.pdf" TargetMode="External"/><Relationship Id="rId16" Type="http://schemas.openxmlformats.org/officeDocument/2006/relationships/hyperlink" Target="https://ec.europa.eu/info/funding-tenders/opportunities/docs/2021-2027/common/guidance/list-3rd-country-participation_horizon-euratom_en.pdf" TargetMode="External"/><Relationship Id="rId11" Type="http://schemas.openxmlformats.org/officeDocument/2006/relationships/endnotes" Target="endnotes.xml"/><Relationship Id="rId32" Type="http://schemas.openxmlformats.org/officeDocument/2006/relationships/hyperlink" Target="https://www.faspe-ethics.org/how-to-apply/" TargetMode="External"/><Relationship Id="rId37" Type="http://schemas.openxmlformats.org/officeDocument/2006/relationships/hyperlink" Target="https://www.linkedin.com/jobs/view/4282227044/?alternateChannel=search&amp;eBP=CwEAAAGY4DGwrmbPu6EYMUcKmKbU0z8uEKj3NxlYVCUavVHjOB5CNWzHLOkqciQl81pFoZ6rFKIzV-dBedGiYlSte_FVftU568BMQ5tt2Dag-X9mibx7F7Ou3tEkacqkzPGK_TE34TJCnwleRVqueuJR9GEvcRp44T38chhqs3O4a3eO6rDMclgI7W8C2ynjetwrWBz6tqYTFtnpjivDutgzFpRw-H-gUxvtF-ZMdpwktdFagx_Hrl0LMVJnAKL-rO2gkQXAOX_AZzCdmcAQptBSLjU7JlTiTKDiKsAM5HLHY6-3YnrpZhbuBzyotzLeeA-uk_-Nv1NuPpG_cAp_gfuYxhJSzvRA3U2t0Fk0FQi8IsVc4qNSCVJVcpaRFY60DljduseHUkFwWAT9PzEYfbtGCkJmY1pj7nMuhrmaH8yLTrvLUVaWwMMYWTF-s96hKc_r2CXi-TXjVdtgoWpBf5qM7m42iFiLPonZfwLRwWZtSSqWPPgij6mwcer8G1Jm9a1A64HdwnEXIA&amp;refId=TFTnJSelnduuZIxxq9dEWg%3D%3D&amp;trackingId=WRu23aWtKqVkegCtAstGTQ%3D%3D" TargetMode="External"/><Relationship Id="rId53" Type="http://schemas.openxmlformats.org/officeDocument/2006/relationships/hyperlink" Target="https://cdn.bnsf.bg/index.php/s/zKQTMoqgk8YFyPB" TargetMode="External"/><Relationship Id="rId58" Type="http://schemas.openxmlformats.org/officeDocument/2006/relationships/hyperlink" Target="https://www.biodiversa.eu/2025/09/09/2025-2026-joint-call/" TargetMode="External"/><Relationship Id="rId74" Type="http://schemas.openxmlformats.org/officeDocument/2006/relationships/hyperlink" Target="https://csen2025.org/" TargetMode="External"/><Relationship Id="rId79" Type="http://schemas.openxmlformats.org/officeDocument/2006/relationships/hyperlink" Target="https://www.eua.eu/events/eua-events/2026-eua-cde-thematic-workshop.html" TargetMode="External"/><Relationship Id="rId5" Type="http://schemas.openxmlformats.org/officeDocument/2006/relationships/customXml" Target="../customXml/item5.xml"/><Relationship Id="rId90" Type="http://schemas.openxmlformats.org/officeDocument/2006/relationships/image" Target="media/image6.jpeg"/><Relationship Id="rId95" Type="http://schemas.openxmlformats.org/officeDocument/2006/relationships/hyperlink" Target="https://www.eua.eu/component/attachments/attachments.html?id=4540" TargetMode="External"/><Relationship Id="rId22" Type="http://schemas.openxmlformats.org/officeDocument/2006/relationships/hyperlink" Target="https://www.fulbrightschuman.eu/fulbright-nato-security-studies-award/" TargetMode="External"/><Relationship Id="rId27" Type="http://schemas.openxmlformats.org/officeDocument/2006/relationships/hyperlink" Target="https://www.ecml.at/Aboutus/Traineeship/tabid/1790/language/en-GB/Default.aspx" TargetMode="External"/><Relationship Id="rId43" Type="http://schemas.openxmlformats.org/officeDocument/2006/relationships/hyperlink" Target="https://www.unicreditbulbank.bg/bg/za-nas/karieri/kandidatstvane/" TargetMode="External"/><Relationship Id="rId48" Type="http://schemas.openxmlformats.org/officeDocument/2006/relationships/hyperlink" Target="https://quantera.eu/wp-content/uploads/2025/09/QuantERA-Call-2025-Announcement_2025.09.04_FINAL.pdf" TargetMode="External"/><Relationship Id="rId64" Type="http://schemas.openxmlformats.org/officeDocument/2006/relationships/hyperlink" Target="https://cdn.bnsf.bg/index.php/s/ybpbQjrQqf9dcZy" TargetMode="External"/><Relationship Id="rId69" Type="http://schemas.openxmlformats.org/officeDocument/2006/relationships/hyperlink" Target="https://enims.egov.bg/bg/s/Default/Index" TargetMode="External"/><Relationship Id="rId80" Type="http://schemas.openxmlformats.org/officeDocument/2006/relationships/hyperlink" Target="https://cas.bg/en/acls-cas-open-call-for-summer-institute-for-the-study-of-east-central-and-southeastern-europe-sisecse-2026/" TargetMode="External"/><Relationship Id="rId85" Type="http://schemas.openxmlformats.org/officeDocument/2006/relationships/hyperlink" Target="https://brill.com/edcollbook-oa/title/71530?srsltid=AfmBOopq0UO6sotybit1RdnJMbC5jf9vXsRPTieaz9FM6ahOi2A0tJoh" TargetMode="External"/><Relationship Id="rId12" Type="http://schemas.openxmlformats.org/officeDocument/2006/relationships/image" Target="media/image1.gif"/><Relationship Id="rId17" Type="http://schemas.openxmlformats.org/officeDocument/2006/relationships/hyperlink" Target="http://ec.europa.eu/research/participants/portal/desktop/en/home.html" TargetMode="External"/><Relationship Id="rId25" Type="http://schemas.openxmlformats.org/officeDocument/2006/relationships/hyperlink" Target="http://www.fulbrightschuman.eu/grants-eu-citizens/" TargetMode="External"/><Relationship Id="rId33" Type="http://schemas.openxmlformats.org/officeDocument/2006/relationships/hyperlink" Target="https://www.evrika.org/?p=4682" TargetMode="External"/><Relationship Id="rId38" Type="http://schemas.openxmlformats.org/officeDocument/2006/relationships/hyperlink" Target="https://ep-stages.gestmax.eu/search" TargetMode="External"/><Relationship Id="rId46" Type="http://schemas.openxmlformats.org/officeDocument/2006/relationships/hyperlink" Target="https://www.cost.eu/funding/documents-guidelines/" TargetMode="External"/><Relationship Id="rId59" Type="http://schemas.openxmlformats.org/officeDocument/2006/relationships/hyperlink" Target="https://eumis2020.government.bg/" TargetMode="External"/><Relationship Id="rId67" Type="http://schemas.openxmlformats.org/officeDocument/2006/relationships/hyperlink" Target="https://enims.egov.bg/bg/s/Default/Index" TargetMode="External"/><Relationship Id="rId20" Type="http://schemas.openxmlformats.org/officeDocument/2006/relationships/hyperlink" Target="http://www.fulbrightschuman.eu/grants-eu-citizens/pre-doctoral-research/" TargetMode="External"/><Relationship Id="rId41" Type="http://schemas.openxmlformats.org/officeDocument/2006/relationships/hyperlink" Target="https://dskbank.bg/%D0%BA%D0%B0%D1%80%D0%B8%D0%B5%D1%80%D0%B8/%D0%B4%D1%81%D0%BA-%D1%81%D1%82%D0%B0%D1%80%D1%82-%D0%B2-%D0%BA%D0%B0%D1%80%D0%B8%D0%B5%D1%80%D0%B0%D1%82%D0%B0" TargetMode="External"/><Relationship Id="rId54" Type="http://schemas.openxmlformats.org/officeDocument/2006/relationships/hyperlink" Target="https://cdn.bnsf.bg/index.php/s/nKTKPwAbdffWCbf" TargetMode="External"/><Relationship Id="rId62" Type="http://schemas.openxmlformats.org/officeDocument/2006/relationships/hyperlink" Target="https://cdn.bnsf.bg/index.php/s/sLLYdj42bbc2efg" TargetMode="External"/><Relationship Id="rId70" Type="http://schemas.openxmlformats.org/officeDocument/2006/relationships/hyperlink" Target="https://bnsf.bg/wps/portal/fond-izsledvaniq/home/competitions/Pokana-COST-2025" TargetMode="External"/><Relationship Id="rId75" Type="http://schemas.openxmlformats.org/officeDocument/2006/relationships/hyperlink" Target="https://www.eua.eu/events/eua-events/2025-european-quality-assurance-forum.html" TargetMode="External"/><Relationship Id="rId83" Type="http://schemas.openxmlformats.org/officeDocument/2006/relationships/hyperlink" Target="https://www.eua.eu/images/publications/StaffDev_survey_report.pdf" TargetMode="External"/><Relationship Id="rId88" Type="http://schemas.openxmlformats.org/officeDocument/2006/relationships/image" Target="media/image5.png"/><Relationship Id="rId91" Type="http://schemas.openxmlformats.org/officeDocument/2006/relationships/hyperlink" Target="https://cerncourier.com/wp-content/uploads/2025/09/CERNCourier2025SepOct-digitaledition.pdf" TargetMode="External"/><Relationship Id="rId96" Type="http://schemas.openxmlformats.org/officeDocument/2006/relationships/hyperlink" Target="https://www.eua.eu/resources/publications/1059:artificial-intelligence-tools-and-their-responsible-use-in-higher-education-learning-and-teaching.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europa.eu/about-eu/countries/index_en.htm" TargetMode="External"/><Relationship Id="rId23" Type="http://schemas.openxmlformats.org/officeDocument/2006/relationships/hyperlink" Target="https://www.fulbrightschuman.eu/grants-eu-citizens/international-educator-grants/" TargetMode="External"/><Relationship Id="rId28" Type="http://schemas.openxmlformats.org/officeDocument/2006/relationships/hyperlink" Target="https://www.uni-regensburg.de/bayhost/english-1/bayhost/english/scholarships/study-in-bavaria/index.html?fbclid=IwZXh0bgNhZW0CMTAAAR0AiNMCX5nB6pDlYOW2CHA7EWOQVl21c-Lyaw0nnQzDU3tRpS5y3Xu0eA0_aem_mfXjAhh2AGBKEAtn__l6GQ" TargetMode="External"/><Relationship Id="rId36" Type="http://schemas.openxmlformats.org/officeDocument/2006/relationships/hyperlink" Target="https://www.bnb.bg/AboutUs/AUCareers/AUInternship/AUIWhy/index.htm" TargetMode="External"/><Relationship Id="rId49" Type="http://schemas.openxmlformats.org/officeDocument/2006/relationships/hyperlink" Target="https://eumis2020.government.bg/" TargetMode="External"/><Relationship Id="rId57" Type="http://schemas.openxmlformats.org/officeDocument/2006/relationships/hyperlink" Target="https://cdn.bnsf.bg/index.php/s/XbsfW9mYg9RTCNt" TargetMode="External"/><Relationship Id="rId10" Type="http://schemas.openxmlformats.org/officeDocument/2006/relationships/footnotes" Target="footnotes.xml"/><Relationship Id="rId31" Type="http://schemas.openxmlformats.org/officeDocument/2006/relationships/hyperlink" Target="https://insait.ai/phd/" TargetMode="External"/><Relationship Id="rId44" Type="http://schemas.openxmlformats.org/officeDocument/2006/relationships/hyperlink" Target="https://www.bta.bg/bg/bta-academy/internship/?fbclid=IwAR0L3DyugM-CRa2Pmdi4EMUOxFEw6WJW16N_8LeQ0XW-4nSo_dDRKAogE9w" TargetMode="External"/><Relationship Id="rId52" Type="http://schemas.openxmlformats.org/officeDocument/2006/relationships/hyperlink" Target="https://cdn.bnsf.bg/index.php/s/YZXR8tkqc4DYqdq" TargetMode="External"/><Relationship Id="rId60" Type="http://schemas.openxmlformats.org/officeDocument/2006/relationships/hyperlink" Target="https://cdn.bnsf.bg/index.php/s/59QTLW3Z4TFJ8QE" TargetMode="External"/><Relationship Id="rId65" Type="http://schemas.openxmlformats.org/officeDocument/2006/relationships/hyperlink" Target="https://cdn.bnsf.bg/index.php/s/6am3djJF3x2TMey" TargetMode="External"/><Relationship Id="rId73" Type="http://schemas.openxmlformats.org/officeDocument/2006/relationships/hyperlink" Target="https://euagenda.eu/events/2025/11/04/smart-city-expo-world-congress-2025" TargetMode="External"/><Relationship Id="rId78" Type="http://schemas.openxmlformats.org/officeDocument/2006/relationships/hyperlink" Target="https://euagenda.eu/events/2025/11/17/data-science-conference-dsc-2025" TargetMode="External"/><Relationship Id="rId81" Type="http://schemas.openxmlformats.org/officeDocument/2006/relationships/footer" Target="footer4.xml"/><Relationship Id="rId86" Type="http://schemas.openxmlformats.org/officeDocument/2006/relationships/image" Target="media/image4.png"/><Relationship Id="rId94" Type="http://schemas.openxmlformats.org/officeDocument/2006/relationships/image" Target="media/image7.png"/><Relationship Id="rId99" Type="http://schemas.openxmlformats.org/officeDocument/2006/relationships/footer" Target="footer5.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erc.europa.eu/national-contact-points" TargetMode="External"/><Relationship Id="rId39" Type="http://schemas.openxmlformats.org/officeDocument/2006/relationships/hyperlink" Target="https://onsites.com/en/career" TargetMode="External"/><Relationship Id="rId34" Type="http://schemas.openxmlformats.org/officeDocument/2006/relationships/hyperlink" Target="https://ibank.bg/bg/karieri" TargetMode="External"/><Relationship Id="rId50" Type="http://schemas.openxmlformats.org/officeDocument/2006/relationships/hyperlink" Target="https://cdn.bnsf.bg/index.php/s/yAKKF892D9bLeF5" TargetMode="External"/><Relationship Id="rId55" Type="http://schemas.openxmlformats.org/officeDocument/2006/relationships/hyperlink" Target="https://cdn.bnsf.bg/index.php/s/fqPZAJfpY4YqGXg" TargetMode="External"/><Relationship Id="rId76" Type="http://schemas.openxmlformats.org/officeDocument/2006/relationships/hyperlink" Target="https://research-and-innovation.ec.europa.eu/events/upcoming-events/knowledge-impact-shaping-europes-next-innovation-wave-2025-11-13_en" TargetMode="External"/><Relationship Id="rId97" Type="http://schemas.openxmlformats.org/officeDocument/2006/relationships/image" Target="media/image8.png"/><Relationship Id="rId7" Type="http://schemas.openxmlformats.org/officeDocument/2006/relationships/styles" Target="styles.xml"/><Relationship Id="rId71" Type="http://schemas.openxmlformats.org/officeDocument/2006/relationships/footer" Target="footer3.xml"/><Relationship Id="rId92" Type="http://schemas.openxmlformats.org/officeDocument/2006/relationships/hyperlink" Target="https://cerncourier.com/wp-content/uploads/2025/09/CERNCourier2025SepOct-digitaledition.pdf" TargetMode="External"/><Relationship Id="rId2" Type="http://schemas.openxmlformats.org/officeDocument/2006/relationships/customXml" Target="../customXml/item2.xml"/><Relationship Id="rId29" Type="http://schemas.openxmlformats.org/officeDocument/2006/relationships/hyperlink" Target="https://www.educations.com/scholarships/undergraduate-in-stem-scholarship?utm_source=Eurodesk&amp;amp;utm_medium=Article%2Fnewsletter&amp;amp;utm_campaign=Eurodesk-STEM+scholarship&amp;amp;utm_id=Eurodesk-STEM+scholarship" TargetMode="External"/><Relationship Id="rId24" Type="http://schemas.openxmlformats.org/officeDocument/2006/relationships/hyperlink" Target="https://www.fulbrightschuman.eu/innovation-grants/" TargetMode="External"/><Relationship Id="rId40" Type="http://schemas.openxmlformats.org/officeDocument/2006/relationships/hyperlink" Target="https://www.careers.postbank.bg/jobs/519-stazhant-v-upravlenie-korporativ?source=jobs" TargetMode="External"/><Relationship Id="rId45" Type="http://schemas.openxmlformats.org/officeDocument/2006/relationships/hyperlink" Target="https://digitalexpert.bg/karieri/stazhant-digitalen-marketing/" TargetMode="External"/><Relationship Id="rId66" Type="http://schemas.openxmlformats.org/officeDocument/2006/relationships/hyperlink" Target="https://cdn.bnsf.bg/index.php/s/dGtRqMNywsYmtR6" TargetMode="External"/><Relationship Id="rId87" Type="http://schemas.openxmlformats.org/officeDocument/2006/relationships/hyperlink" Target="https://www.eua.eu/images/publications/Publication_PDFs/Developing_common_learning_opportunities_through_interoperability.pdf" TargetMode="External"/><Relationship Id="rId61" Type="http://schemas.openxmlformats.org/officeDocument/2006/relationships/hyperlink" Target="https://cdn.bnsf.bg/index.php/s/yFqrSScAoazMj9d" TargetMode="External"/><Relationship Id="rId82" Type="http://schemas.openxmlformats.org/officeDocument/2006/relationships/image" Target="media/image2.png"/><Relationship Id="rId19" Type="http://schemas.openxmlformats.org/officeDocument/2006/relationships/hyperlink" Target="https://ec.europa.eu/info/funding-tenders/opportunities/portal/screen/opportunities/topic-details/ERC-2026-STG?order=DESC&amp;pageNumber=1&amp;pageSize=50&amp;sortBy=startDate&amp;isExactMatch=true&amp;status=31094501,31094502,31094503&amp;callIdentifier=ERC-2026-STG" TargetMode="External"/><Relationship Id="rId14" Type="http://schemas.openxmlformats.org/officeDocument/2006/relationships/footer" Target="footer2.xml"/><Relationship Id="rId30" Type="http://schemas.openxmlformats.org/officeDocument/2006/relationships/hyperlink" Target="https://insait.ai/phd-mentors" TargetMode="External"/><Relationship Id="rId35" Type="http://schemas.openxmlformats.org/officeDocument/2006/relationships/hyperlink" Target="https://www.bnb.bg/AboutUs/AUCareers/AUInternship/AUIHow/AUIFormApply/index.htm" TargetMode="External"/><Relationship Id="rId56" Type="http://schemas.openxmlformats.org/officeDocument/2006/relationships/hyperlink" Target="https://cdn.bnsf.bg/index.php/s/sT3qpp2GncgrwtG" TargetMode="External"/><Relationship Id="rId77" Type="http://schemas.openxmlformats.org/officeDocument/2006/relationships/hyperlink" Target="https://research-and-innovation.ec.europa.eu/events/upcoming-events/reigniting-growth-firm-level-insights-productivity-and-economic-dynamism-2025-11-17_en"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cdn.bnsf.bg/index.php/s/BiPFeGzEdCsApgC" TargetMode="External"/><Relationship Id="rId72" Type="http://schemas.openxmlformats.org/officeDocument/2006/relationships/hyperlink" Target="https://euagenda.eu/events/2025/10/24/10th-international-conference-on-advanced-research-in-social-sciences-and-humanities" TargetMode="External"/><Relationship Id="rId93" Type="http://schemas.openxmlformats.org/officeDocument/2006/relationships/hyperlink" Target="https://www.eua.eu/resources/publications/1055:eua-innovation-agenda-2026.html" TargetMode="External"/><Relationship Id="rId98" Type="http://schemas.openxmlformats.org/officeDocument/2006/relationships/hyperlink" Target="https://www.eua.eu/images/publications/Publication_PDFs/EUA_TPG_Report_Student_empowerment.pdf"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ОКТОМВРИ,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FBDE7D93CC62F42B56DD6E2D51E17EA" ma:contentTypeVersion="11" ma:contentTypeDescription="Create a new document." ma:contentTypeScope="" ma:versionID="c4b9c98a6ef0f4ef6a06f7c7a11509d0">
  <xsd:schema xmlns:xsd="http://www.w3.org/2001/XMLSchema" xmlns:xs="http://www.w3.org/2001/XMLSchema" xmlns:p="http://schemas.microsoft.com/office/2006/metadata/properties" xmlns:ns3="ef852dc6-7c64-4853-9f4e-e9ca206029ff" targetNamespace="http://schemas.microsoft.com/office/2006/metadata/properties" ma:root="true" ma:fieldsID="8c9e1996bf963d47480454c442ebc5bd" ns3:_="">
    <xsd:import namespace="ef852dc6-7c64-4853-9f4e-e9ca206029f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BillingMetadata"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52dc6-7c64-4853-9f4e-e9ca206029f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765394-3329-4E31-AEA9-58B08D4F4EEC}">
  <ds:schemaRefs>
    <ds:schemaRef ds:uri="http://schemas.openxmlformats.org/officeDocument/2006/bibliography"/>
  </ds:schemaRefs>
</ds:datastoreItem>
</file>

<file path=customXml/itemProps3.xml><?xml version="1.0" encoding="utf-8"?>
<ds:datastoreItem xmlns:ds="http://schemas.openxmlformats.org/officeDocument/2006/customXml" ds:itemID="{438F7D79-81A1-46DA-A469-384933D61F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B95353-A750-4386-8EAA-5271742B56C0}">
  <ds:schemaRefs>
    <ds:schemaRef ds:uri="http://schemas.microsoft.com/sharepoint/v3/contenttype/forms"/>
  </ds:schemaRefs>
</ds:datastoreItem>
</file>

<file path=customXml/itemProps5.xml><?xml version="1.0" encoding="utf-8"?>
<ds:datastoreItem xmlns:ds="http://schemas.openxmlformats.org/officeDocument/2006/customXml" ds:itemID="{28112417-EE23-4ABD-A243-FA12D0CE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52dc6-7c64-4853-9f4e-e9ca20602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10228</Words>
  <Characters>59734</Characters>
  <Application>Microsoft Office Word</Application>
  <DocSecurity>0</DocSecurity>
  <Lines>1125</Lines>
  <Paragraphs>487</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2025-10-05T16:25:00Z</dcterms:created>
  <dcterms:modified xsi:type="dcterms:W3CDTF">2025-10-05T16:25:00Z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y fmtid="{D5CDD505-2E9C-101B-9397-08002B2CF9AE}" pid="3" name="ContentTypeId">
    <vt:lpwstr>0x0101004FBDE7D93CC62F42B56DD6E2D51E17EA</vt:lpwstr>
  </property>
</Properties>
</file>